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13" w:rsidRPr="001D2BB9" w:rsidRDefault="001D2BB9" w:rsidP="004758A3">
      <w:pPr>
        <w:jc w:val="center"/>
        <w:rPr>
          <w:rFonts w:ascii="標楷體" w:eastAsia="標楷體" w:hAnsi="標楷體"/>
          <w:b/>
          <w:sz w:val="40"/>
          <w:szCs w:val="40"/>
        </w:rPr>
      </w:pPr>
      <w:proofErr w:type="gramStart"/>
      <w:r w:rsidRPr="001D2BB9">
        <w:rPr>
          <w:rFonts w:ascii="標楷體" w:eastAsia="標楷體" w:hAnsi="標楷體" w:hint="eastAsia"/>
          <w:b/>
          <w:sz w:val="40"/>
          <w:szCs w:val="40"/>
        </w:rPr>
        <w:t>臺</w:t>
      </w:r>
      <w:proofErr w:type="gramEnd"/>
      <w:r w:rsidRPr="001D2BB9">
        <w:rPr>
          <w:rFonts w:ascii="標楷體" w:eastAsia="標楷體" w:hAnsi="標楷體" w:hint="eastAsia"/>
          <w:b/>
          <w:sz w:val="40"/>
          <w:szCs w:val="40"/>
        </w:rPr>
        <w:t>中市和平區公所組織自治條例</w:t>
      </w:r>
    </w:p>
    <w:p w:rsidR="00631D45" w:rsidRDefault="00631D45" w:rsidP="00796A64">
      <w:pPr>
        <w:adjustRightInd w:val="0"/>
        <w:snapToGrid w:val="0"/>
        <w:ind w:left="400" w:hangingChars="200" w:hanging="400"/>
        <w:rPr>
          <w:rFonts w:ascii="Times New Roman" w:eastAsia="標楷體" w:hAnsi="標楷體" w:cs="Times New Roman"/>
          <w:sz w:val="20"/>
          <w:szCs w:val="20"/>
        </w:rPr>
      </w:pPr>
    </w:p>
    <w:p w:rsidR="00D56B8C" w:rsidRDefault="00D56B8C" w:rsidP="00796A64">
      <w:pPr>
        <w:adjustRightInd w:val="0"/>
        <w:snapToGrid w:val="0"/>
        <w:ind w:left="400" w:hangingChars="200" w:hanging="400"/>
        <w:rPr>
          <w:rFonts w:ascii="Times New Roman" w:eastAsia="標楷體" w:hAnsi="標楷體" w:cs="Times New Roman"/>
          <w:sz w:val="20"/>
          <w:szCs w:val="20"/>
        </w:rPr>
      </w:pPr>
      <w:proofErr w:type="gramStart"/>
      <w:r w:rsidRPr="004D18D3">
        <w:rPr>
          <w:rFonts w:ascii="Times New Roman" w:eastAsia="標楷體" w:hAnsi="標楷體" w:cs="Times New Roman"/>
          <w:sz w:val="20"/>
          <w:szCs w:val="20"/>
        </w:rPr>
        <w:t>臺</w:t>
      </w:r>
      <w:proofErr w:type="gramEnd"/>
      <w:r w:rsidRPr="004D18D3">
        <w:rPr>
          <w:rFonts w:ascii="Times New Roman" w:eastAsia="標楷體" w:hAnsi="標楷體" w:cs="Times New Roman"/>
          <w:sz w:val="20"/>
          <w:szCs w:val="20"/>
        </w:rPr>
        <w:t>中市</w:t>
      </w:r>
      <w:r>
        <w:rPr>
          <w:rFonts w:ascii="Times New Roman" w:eastAsia="標楷體" w:hAnsi="標楷體" w:cs="Times New Roman" w:hint="eastAsia"/>
          <w:sz w:val="20"/>
          <w:szCs w:val="20"/>
        </w:rPr>
        <w:t>政府</w:t>
      </w:r>
      <w:proofErr w:type="gramStart"/>
      <w:r>
        <w:rPr>
          <w:rFonts w:ascii="Times New Roman" w:eastAsia="標楷體" w:hAnsi="Times New Roman" w:cs="Times New Roman"/>
          <w:sz w:val="20"/>
          <w:szCs w:val="20"/>
        </w:rPr>
        <w:t>10</w:t>
      </w:r>
      <w:r>
        <w:rPr>
          <w:rFonts w:ascii="Times New Roman" w:eastAsia="標楷體" w:hAnsi="Times New Roman" w:cs="Times New Roman" w:hint="eastAsia"/>
          <w:sz w:val="20"/>
          <w:szCs w:val="20"/>
        </w:rPr>
        <w:t>3</w:t>
      </w:r>
      <w:r w:rsidRPr="004D18D3">
        <w:rPr>
          <w:rFonts w:ascii="Times New Roman" w:eastAsia="標楷體" w:hAnsi="標楷體" w:cs="Times New Roman"/>
          <w:sz w:val="20"/>
          <w:szCs w:val="20"/>
        </w:rPr>
        <w:t>年</w:t>
      </w:r>
      <w:r>
        <w:rPr>
          <w:rFonts w:ascii="Times New Roman" w:eastAsia="標楷體" w:hAnsi="標楷體" w:cs="Times New Roman" w:hint="eastAsia"/>
          <w:sz w:val="20"/>
          <w:szCs w:val="20"/>
        </w:rPr>
        <w:t>1</w:t>
      </w:r>
      <w:r w:rsidRPr="004D18D3">
        <w:rPr>
          <w:rFonts w:ascii="Times New Roman" w:eastAsia="標楷體" w:hAnsi="Times New Roman" w:cs="Times New Roman"/>
          <w:sz w:val="20"/>
          <w:szCs w:val="20"/>
        </w:rPr>
        <w:t>2</w:t>
      </w:r>
      <w:r w:rsidRPr="004D18D3">
        <w:rPr>
          <w:rFonts w:ascii="Times New Roman" w:eastAsia="標楷體" w:hAnsi="標楷體" w:cs="Times New Roman"/>
          <w:sz w:val="20"/>
          <w:szCs w:val="20"/>
        </w:rPr>
        <w:t>月</w:t>
      </w:r>
      <w:r>
        <w:rPr>
          <w:rFonts w:ascii="Times New Roman" w:eastAsia="標楷體" w:hAnsi="標楷體" w:cs="Times New Roman" w:hint="eastAsia"/>
          <w:sz w:val="20"/>
          <w:szCs w:val="20"/>
        </w:rPr>
        <w:t>5</w:t>
      </w:r>
      <w:r>
        <w:rPr>
          <w:rFonts w:ascii="Times New Roman" w:eastAsia="標楷體" w:hAnsi="標楷體" w:cs="Times New Roman"/>
          <w:sz w:val="20"/>
          <w:szCs w:val="20"/>
        </w:rPr>
        <w:t>日</w:t>
      </w:r>
      <w:r>
        <w:rPr>
          <w:rFonts w:ascii="Times New Roman" w:eastAsia="標楷體" w:hAnsi="標楷體" w:cs="Times New Roman" w:hint="eastAsia"/>
          <w:sz w:val="20"/>
          <w:szCs w:val="20"/>
        </w:rPr>
        <w:t>府授法規</w:t>
      </w:r>
      <w:proofErr w:type="gramEnd"/>
      <w:r>
        <w:rPr>
          <w:rFonts w:ascii="Times New Roman" w:eastAsia="標楷體" w:hAnsi="標楷體" w:cs="Times New Roman" w:hint="eastAsia"/>
          <w:sz w:val="20"/>
          <w:szCs w:val="20"/>
        </w:rPr>
        <w:t>字第</w:t>
      </w:r>
      <w:r>
        <w:rPr>
          <w:rFonts w:ascii="Times New Roman" w:eastAsia="標楷體" w:hAnsi="標楷體" w:cs="Times New Roman" w:hint="eastAsia"/>
          <w:sz w:val="20"/>
          <w:szCs w:val="20"/>
        </w:rPr>
        <w:t>1030250540</w:t>
      </w:r>
      <w:r w:rsidR="00ED2122">
        <w:rPr>
          <w:rFonts w:ascii="Times New Roman" w:eastAsia="標楷體" w:hAnsi="標楷體" w:cs="Times New Roman" w:hint="eastAsia"/>
          <w:sz w:val="20"/>
          <w:szCs w:val="20"/>
        </w:rPr>
        <w:t>號令</w:t>
      </w:r>
      <w:r>
        <w:rPr>
          <w:rFonts w:ascii="Times New Roman" w:eastAsia="標楷體" w:hAnsi="標楷體" w:cs="Times New Roman" w:hint="eastAsia"/>
          <w:sz w:val="20"/>
          <w:szCs w:val="20"/>
        </w:rPr>
        <w:t>訂</w:t>
      </w:r>
      <w:r w:rsidRPr="004D18D3">
        <w:rPr>
          <w:rFonts w:ascii="Times New Roman" w:eastAsia="標楷體" w:hAnsi="標楷體" w:cs="Times New Roman"/>
          <w:sz w:val="20"/>
          <w:szCs w:val="20"/>
        </w:rPr>
        <w:t>定</w:t>
      </w:r>
      <w:r w:rsidR="00796A64">
        <w:rPr>
          <w:rFonts w:ascii="Times New Roman" w:eastAsia="標楷體" w:hAnsi="標楷體" w:cs="Times New Roman"/>
          <w:sz w:val="20"/>
          <w:szCs w:val="20"/>
        </w:rPr>
        <w:t>，</w:t>
      </w:r>
      <w:r w:rsidR="00796A64">
        <w:rPr>
          <w:rFonts w:ascii="Times New Roman" w:eastAsia="標楷體" w:hAnsi="標楷體" w:cs="Times New Roman" w:hint="eastAsia"/>
          <w:sz w:val="20"/>
          <w:szCs w:val="20"/>
        </w:rPr>
        <w:t>並自</w:t>
      </w:r>
      <w:r w:rsidR="00796A64">
        <w:rPr>
          <w:rFonts w:ascii="Times New Roman" w:eastAsia="標楷體" w:hAnsi="標楷體" w:cs="Times New Roman" w:hint="eastAsia"/>
          <w:sz w:val="20"/>
          <w:szCs w:val="20"/>
        </w:rPr>
        <w:t>103</w:t>
      </w:r>
      <w:r w:rsidR="00796A64">
        <w:rPr>
          <w:rFonts w:ascii="Times New Roman" w:eastAsia="標楷體" w:hAnsi="標楷體" w:cs="Times New Roman" w:hint="eastAsia"/>
          <w:sz w:val="20"/>
          <w:szCs w:val="20"/>
        </w:rPr>
        <w:t>年</w:t>
      </w:r>
      <w:r w:rsidR="00796A64">
        <w:rPr>
          <w:rFonts w:ascii="Times New Roman" w:eastAsia="標楷體" w:hAnsi="標楷體" w:cs="Times New Roman" w:hint="eastAsia"/>
          <w:sz w:val="20"/>
          <w:szCs w:val="20"/>
        </w:rPr>
        <w:t>12</w:t>
      </w:r>
      <w:r w:rsidR="00796A64">
        <w:rPr>
          <w:rFonts w:ascii="Times New Roman" w:eastAsia="標楷體" w:hAnsi="標楷體" w:cs="Times New Roman" w:hint="eastAsia"/>
          <w:sz w:val="20"/>
          <w:szCs w:val="20"/>
        </w:rPr>
        <w:t>月</w:t>
      </w:r>
      <w:r w:rsidR="00796A64">
        <w:rPr>
          <w:rFonts w:ascii="Times New Roman" w:eastAsia="標楷體" w:hAnsi="標楷體" w:cs="Times New Roman" w:hint="eastAsia"/>
          <w:sz w:val="20"/>
          <w:szCs w:val="20"/>
        </w:rPr>
        <w:t>25</w:t>
      </w:r>
      <w:r w:rsidR="00796A64">
        <w:rPr>
          <w:rFonts w:ascii="Times New Roman" w:eastAsia="標楷體" w:hAnsi="標楷體" w:cs="Times New Roman" w:hint="eastAsia"/>
          <w:sz w:val="20"/>
          <w:szCs w:val="20"/>
        </w:rPr>
        <w:t>日起生效</w:t>
      </w:r>
      <w:r>
        <w:rPr>
          <w:rFonts w:ascii="Times New Roman" w:eastAsia="標楷體" w:hAnsi="標楷體" w:cs="Times New Roman"/>
          <w:sz w:val="20"/>
          <w:szCs w:val="20"/>
        </w:rPr>
        <w:t>、</w:t>
      </w:r>
      <w:r w:rsidRPr="004D18D3">
        <w:rPr>
          <w:rFonts w:ascii="Times New Roman" w:eastAsia="標楷體" w:hAnsi="標楷體" w:cs="Times New Roman"/>
          <w:sz w:val="20"/>
          <w:szCs w:val="20"/>
        </w:rPr>
        <w:t>考試院</w:t>
      </w:r>
      <w:r w:rsidRPr="004D18D3">
        <w:rPr>
          <w:rFonts w:ascii="Times New Roman" w:eastAsia="標楷體" w:hAnsi="Times New Roman" w:cs="Times New Roman"/>
          <w:sz w:val="20"/>
          <w:szCs w:val="20"/>
        </w:rPr>
        <w:t>104</w:t>
      </w:r>
      <w:r w:rsidRPr="004D18D3">
        <w:rPr>
          <w:rFonts w:ascii="Times New Roman" w:eastAsia="標楷體" w:hAnsi="標楷體" w:cs="Times New Roman"/>
          <w:sz w:val="20"/>
          <w:szCs w:val="20"/>
        </w:rPr>
        <w:t>年</w:t>
      </w:r>
      <w:r>
        <w:rPr>
          <w:rFonts w:ascii="Times New Roman" w:eastAsia="標楷體" w:hAnsi="Times New Roman" w:cs="Times New Roman" w:hint="eastAsia"/>
          <w:sz w:val="20"/>
          <w:szCs w:val="20"/>
        </w:rPr>
        <w:t>1</w:t>
      </w:r>
      <w:r w:rsidRPr="004D18D3">
        <w:rPr>
          <w:rFonts w:ascii="Times New Roman" w:eastAsia="標楷體" w:hAnsi="標楷體" w:cs="Times New Roman"/>
          <w:sz w:val="20"/>
          <w:szCs w:val="20"/>
        </w:rPr>
        <w:t>月</w:t>
      </w:r>
      <w:r>
        <w:rPr>
          <w:rFonts w:ascii="Times New Roman" w:eastAsia="標楷體" w:hAnsi="Times New Roman" w:cs="Times New Roman" w:hint="eastAsia"/>
          <w:sz w:val="20"/>
          <w:szCs w:val="20"/>
        </w:rPr>
        <w:t>5</w:t>
      </w:r>
      <w:r w:rsidRPr="004D18D3">
        <w:rPr>
          <w:rFonts w:ascii="Times New Roman" w:eastAsia="標楷體" w:hAnsi="標楷體" w:cs="Times New Roman"/>
          <w:sz w:val="20"/>
          <w:szCs w:val="20"/>
        </w:rPr>
        <w:t>日考授</w:t>
      </w:r>
      <w:proofErr w:type="gramStart"/>
      <w:r w:rsidRPr="004D18D3">
        <w:rPr>
          <w:rFonts w:ascii="Times New Roman" w:eastAsia="標楷體" w:hAnsi="標楷體" w:cs="Times New Roman"/>
          <w:sz w:val="20"/>
          <w:szCs w:val="20"/>
        </w:rPr>
        <w:t>銓</w:t>
      </w:r>
      <w:proofErr w:type="gramEnd"/>
      <w:r w:rsidRPr="004D18D3">
        <w:rPr>
          <w:rFonts w:ascii="Times New Roman" w:eastAsia="標楷體" w:hAnsi="標楷體" w:cs="Times New Roman"/>
          <w:sz w:val="20"/>
          <w:szCs w:val="20"/>
        </w:rPr>
        <w:t>法五字第</w:t>
      </w:r>
      <w:r w:rsidRPr="004D18D3">
        <w:rPr>
          <w:rFonts w:ascii="Times New Roman" w:eastAsia="標楷體" w:hAnsi="Times New Roman" w:cs="Times New Roman"/>
          <w:sz w:val="20"/>
          <w:szCs w:val="20"/>
        </w:rPr>
        <w:t>104</w:t>
      </w:r>
      <w:r>
        <w:rPr>
          <w:rFonts w:ascii="Times New Roman" w:eastAsia="標楷體" w:hAnsi="Times New Roman" w:cs="Times New Roman" w:hint="eastAsia"/>
          <w:sz w:val="20"/>
          <w:szCs w:val="20"/>
        </w:rPr>
        <w:t>3919101</w:t>
      </w:r>
      <w:r w:rsidRPr="004D18D3">
        <w:rPr>
          <w:rFonts w:ascii="Times New Roman" w:eastAsia="標楷體" w:hAnsi="標楷體" w:cs="Times New Roman"/>
          <w:sz w:val="20"/>
          <w:szCs w:val="20"/>
        </w:rPr>
        <w:t>號函同意備查</w:t>
      </w:r>
      <w:proofErr w:type="gramStart"/>
      <w:r w:rsidR="00ED2122">
        <w:rPr>
          <w:rFonts w:ascii="Times New Roman" w:eastAsia="標楷體" w:hAnsi="標楷體" w:cs="Times New Roman" w:hint="eastAsia"/>
          <w:sz w:val="20"/>
          <w:szCs w:val="20"/>
        </w:rPr>
        <w:t>（</w:t>
      </w:r>
      <w:proofErr w:type="gramEnd"/>
      <w:r w:rsidR="00ED2122">
        <w:rPr>
          <w:rFonts w:ascii="Times New Roman" w:eastAsia="標楷體" w:hAnsi="標楷體" w:cs="Times New Roman" w:hint="eastAsia"/>
          <w:sz w:val="20"/>
          <w:szCs w:val="20"/>
        </w:rPr>
        <w:t>原名：</w:t>
      </w:r>
      <w:proofErr w:type="gramStart"/>
      <w:r w:rsidR="00ED2122">
        <w:rPr>
          <w:rFonts w:ascii="Times New Roman" w:eastAsia="標楷體" w:hAnsi="標楷體" w:cs="Times New Roman" w:hint="eastAsia"/>
          <w:sz w:val="20"/>
          <w:szCs w:val="20"/>
        </w:rPr>
        <w:t>臺</w:t>
      </w:r>
      <w:proofErr w:type="gramEnd"/>
      <w:r w:rsidR="00ED2122">
        <w:rPr>
          <w:rFonts w:ascii="Times New Roman" w:eastAsia="標楷體" w:hAnsi="標楷體" w:cs="Times New Roman" w:hint="eastAsia"/>
          <w:sz w:val="20"/>
          <w:szCs w:val="20"/>
        </w:rPr>
        <w:t>中市和平區公所組織規程</w:t>
      </w:r>
      <w:proofErr w:type="gramStart"/>
      <w:r w:rsidR="00ED2122">
        <w:rPr>
          <w:rFonts w:ascii="Times New Roman" w:eastAsia="標楷體" w:hAnsi="標楷體" w:cs="Times New Roman" w:hint="eastAsia"/>
          <w:sz w:val="20"/>
          <w:szCs w:val="20"/>
        </w:rPr>
        <w:t>）</w:t>
      </w:r>
      <w:proofErr w:type="gramEnd"/>
    </w:p>
    <w:p w:rsidR="00575A3E" w:rsidRDefault="00575A3E" w:rsidP="00796A64">
      <w:pPr>
        <w:adjustRightInd w:val="0"/>
        <w:snapToGrid w:val="0"/>
        <w:ind w:left="400" w:hangingChars="200" w:hanging="400"/>
        <w:rPr>
          <w:rFonts w:ascii="Times New Roman" w:eastAsia="標楷體" w:hAnsi="標楷體" w:cs="Times New Roman"/>
          <w:sz w:val="20"/>
          <w:szCs w:val="20"/>
        </w:rPr>
      </w:pPr>
      <w:proofErr w:type="gramStart"/>
      <w:r w:rsidRPr="004D18D3">
        <w:rPr>
          <w:rFonts w:ascii="Times New Roman" w:eastAsia="標楷體" w:hAnsi="標楷體" w:cs="Times New Roman"/>
          <w:sz w:val="20"/>
          <w:szCs w:val="20"/>
        </w:rPr>
        <w:t>臺</w:t>
      </w:r>
      <w:proofErr w:type="gramEnd"/>
      <w:r w:rsidRPr="004D18D3">
        <w:rPr>
          <w:rFonts w:ascii="Times New Roman" w:eastAsia="標楷體" w:hAnsi="標楷體" w:cs="Times New Roman"/>
          <w:sz w:val="20"/>
          <w:szCs w:val="20"/>
        </w:rPr>
        <w:t>中市和平區公所</w:t>
      </w:r>
      <w:r w:rsidRPr="004D18D3">
        <w:rPr>
          <w:rFonts w:ascii="Times New Roman" w:eastAsia="標楷體" w:hAnsi="Times New Roman" w:cs="Times New Roman"/>
          <w:sz w:val="20"/>
          <w:szCs w:val="20"/>
        </w:rPr>
        <w:t>104</w:t>
      </w:r>
      <w:r w:rsidRPr="004D18D3">
        <w:rPr>
          <w:rFonts w:ascii="Times New Roman" w:eastAsia="標楷體" w:hAnsi="標楷體" w:cs="Times New Roman"/>
          <w:sz w:val="20"/>
          <w:szCs w:val="20"/>
        </w:rPr>
        <w:t>年</w:t>
      </w:r>
      <w:r w:rsidRPr="004D18D3">
        <w:rPr>
          <w:rFonts w:ascii="Times New Roman" w:eastAsia="標楷體" w:hAnsi="Times New Roman" w:cs="Times New Roman"/>
          <w:sz w:val="20"/>
          <w:szCs w:val="20"/>
        </w:rPr>
        <w:t>2</w:t>
      </w:r>
      <w:r w:rsidRPr="004D18D3">
        <w:rPr>
          <w:rFonts w:ascii="Times New Roman" w:eastAsia="標楷體" w:hAnsi="標楷體" w:cs="Times New Roman"/>
          <w:sz w:val="20"/>
          <w:szCs w:val="20"/>
        </w:rPr>
        <w:t>月</w:t>
      </w:r>
      <w:r w:rsidRPr="004D18D3">
        <w:rPr>
          <w:rFonts w:ascii="Times New Roman" w:eastAsia="標楷體" w:hAnsi="Times New Roman" w:cs="Times New Roman"/>
          <w:sz w:val="20"/>
          <w:szCs w:val="20"/>
        </w:rPr>
        <w:t>10</w:t>
      </w:r>
      <w:r w:rsidR="00D56B8C">
        <w:rPr>
          <w:rFonts w:ascii="Times New Roman" w:eastAsia="標楷體" w:hAnsi="標楷體" w:cs="Times New Roman"/>
          <w:sz w:val="20"/>
          <w:szCs w:val="20"/>
        </w:rPr>
        <w:t>日</w:t>
      </w:r>
      <w:r w:rsidR="00ED2122">
        <w:rPr>
          <w:rFonts w:ascii="Times New Roman" w:eastAsia="標楷體" w:hAnsi="標楷體" w:cs="Times New Roman" w:hint="eastAsia"/>
          <w:sz w:val="20"/>
          <w:szCs w:val="20"/>
        </w:rPr>
        <w:t>和平區人字第</w:t>
      </w:r>
      <w:r w:rsidR="00ED2122">
        <w:rPr>
          <w:rFonts w:ascii="Times New Roman" w:eastAsia="標楷體" w:hAnsi="標楷體" w:cs="Times New Roman" w:hint="eastAsia"/>
          <w:sz w:val="20"/>
          <w:szCs w:val="20"/>
        </w:rPr>
        <w:t>1040002692</w:t>
      </w:r>
      <w:r w:rsidR="00ED2122">
        <w:rPr>
          <w:rFonts w:ascii="Times New Roman" w:eastAsia="標楷體" w:hAnsi="標楷體" w:cs="Times New Roman" w:hint="eastAsia"/>
          <w:sz w:val="20"/>
          <w:szCs w:val="20"/>
        </w:rPr>
        <w:t>號令</w:t>
      </w:r>
      <w:r w:rsidR="00D56B8C">
        <w:rPr>
          <w:rFonts w:ascii="Times New Roman" w:eastAsia="標楷體" w:hAnsi="標楷體" w:cs="Times New Roman" w:hint="eastAsia"/>
          <w:sz w:val="20"/>
          <w:szCs w:val="20"/>
        </w:rPr>
        <w:t>制</w:t>
      </w:r>
      <w:r w:rsidRPr="004D18D3">
        <w:rPr>
          <w:rFonts w:ascii="Times New Roman" w:eastAsia="標楷體" w:hAnsi="標楷體" w:cs="Times New Roman"/>
          <w:sz w:val="20"/>
          <w:szCs w:val="20"/>
        </w:rPr>
        <w:t>定</w:t>
      </w:r>
      <w:r w:rsidR="004D18D3">
        <w:rPr>
          <w:rFonts w:ascii="Times New Roman" w:eastAsia="標楷體" w:hAnsi="標楷體" w:cs="Times New Roman"/>
          <w:sz w:val="20"/>
          <w:szCs w:val="20"/>
        </w:rPr>
        <w:t>、</w:t>
      </w:r>
      <w:proofErr w:type="gramStart"/>
      <w:r w:rsidRPr="004D18D3">
        <w:rPr>
          <w:rFonts w:ascii="Times New Roman" w:eastAsia="標楷體" w:hAnsi="標楷體" w:cs="Times New Roman"/>
          <w:sz w:val="20"/>
          <w:szCs w:val="20"/>
        </w:rPr>
        <w:t>臺</w:t>
      </w:r>
      <w:proofErr w:type="gramEnd"/>
      <w:r w:rsidRPr="004D18D3">
        <w:rPr>
          <w:rFonts w:ascii="Times New Roman" w:eastAsia="標楷體" w:hAnsi="標楷體" w:cs="Times New Roman"/>
          <w:sz w:val="20"/>
          <w:szCs w:val="20"/>
        </w:rPr>
        <w:t>中市政府</w:t>
      </w:r>
      <w:r w:rsidRPr="004D18D3">
        <w:rPr>
          <w:rFonts w:ascii="Times New Roman" w:eastAsia="標楷體" w:hAnsi="Times New Roman" w:cs="Times New Roman"/>
          <w:sz w:val="20"/>
          <w:szCs w:val="20"/>
        </w:rPr>
        <w:t>104</w:t>
      </w:r>
      <w:r w:rsidRPr="004D18D3">
        <w:rPr>
          <w:rFonts w:ascii="Times New Roman" w:eastAsia="標楷體" w:hAnsi="標楷體" w:cs="Times New Roman"/>
          <w:sz w:val="20"/>
          <w:szCs w:val="20"/>
        </w:rPr>
        <w:t>年</w:t>
      </w:r>
      <w:r w:rsidRPr="004D18D3">
        <w:rPr>
          <w:rFonts w:ascii="Times New Roman" w:eastAsia="標楷體" w:hAnsi="Times New Roman" w:cs="Times New Roman"/>
          <w:sz w:val="20"/>
          <w:szCs w:val="20"/>
        </w:rPr>
        <w:t>3</w:t>
      </w:r>
      <w:r w:rsidRPr="004D18D3">
        <w:rPr>
          <w:rFonts w:ascii="Times New Roman" w:eastAsia="標楷體" w:hAnsi="標楷體" w:cs="Times New Roman"/>
          <w:sz w:val="20"/>
          <w:szCs w:val="20"/>
        </w:rPr>
        <w:t>月</w:t>
      </w:r>
      <w:r w:rsidRPr="004D18D3">
        <w:rPr>
          <w:rFonts w:ascii="Times New Roman" w:eastAsia="標楷體" w:hAnsi="Times New Roman" w:cs="Times New Roman"/>
          <w:sz w:val="20"/>
          <w:szCs w:val="20"/>
        </w:rPr>
        <w:t>20</w:t>
      </w:r>
      <w:r w:rsidRPr="004D18D3">
        <w:rPr>
          <w:rFonts w:ascii="Times New Roman" w:eastAsia="標楷體" w:hAnsi="標楷體" w:cs="Times New Roman"/>
          <w:sz w:val="20"/>
          <w:szCs w:val="20"/>
        </w:rPr>
        <w:t>日</w:t>
      </w:r>
      <w:proofErr w:type="gramStart"/>
      <w:r w:rsidRPr="004D18D3">
        <w:rPr>
          <w:rFonts w:ascii="Times New Roman" w:eastAsia="標楷體" w:hAnsi="標楷體" w:cs="Times New Roman"/>
          <w:sz w:val="20"/>
          <w:szCs w:val="20"/>
        </w:rPr>
        <w:t>府授民</w:t>
      </w:r>
      <w:proofErr w:type="gramEnd"/>
      <w:r w:rsidRPr="004D18D3">
        <w:rPr>
          <w:rFonts w:ascii="Times New Roman" w:eastAsia="標楷體" w:hAnsi="標楷體" w:cs="Times New Roman"/>
          <w:sz w:val="20"/>
          <w:szCs w:val="20"/>
        </w:rPr>
        <w:t>行字第</w:t>
      </w:r>
      <w:r w:rsidRPr="004D18D3">
        <w:rPr>
          <w:rFonts w:ascii="Times New Roman" w:eastAsia="標楷體" w:hAnsi="Times New Roman" w:cs="Times New Roman"/>
          <w:sz w:val="20"/>
          <w:szCs w:val="20"/>
        </w:rPr>
        <w:t>1040064035</w:t>
      </w:r>
      <w:r w:rsidRPr="004D18D3">
        <w:rPr>
          <w:rFonts w:ascii="Times New Roman" w:eastAsia="標楷體" w:hAnsi="標楷體" w:cs="Times New Roman"/>
          <w:sz w:val="20"/>
          <w:szCs w:val="20"/>
        </w:rPr>
        <w:t>號函准予備查</w:t>
      </w:r>
      <w:r w:rsidR="004D18D3">
        <w:rPr>
          <w:rFonts w:ascii="Times New Roman" w:eastAsia="標楷體" w:hAnsi="標楷體" w:cs="Times New Roman"/>
          <w:sz w:val="20"/>
          <w:szCs w:val="20"/>
        </w:rPr>
        <w:t>、</w:t>
      </w:r>
      <w:r w:rsidR="004D18D3" w:rsidRPr="004D18D3">
        <w:rPr>
          <w:rFonts w:ascii="Times New Roman" w:eastAsia="標楷體" w:hAnsi="標楷體" w:cs="Times New Roman"/>
          <w:sz w:val="20"/>
          <w:szCs w:val="20"/>
        </w:rPr>
        <w:t>考試院</w:t>
      </w:r>
      <w:r w:rsidR="004D18D3" w:rsidRPr="004D18D3">
        <w:rPr>
          <w:rFonts w:ascii="Times New Roman" w:eastAsia="標楷體" w:hAnsi="Times New Roman" w:cs="Times New Roman"/>
          <w:sz w:val="20"/>
          <w:szCs w:val="20"/>
        </w:rPr>
        <w:t>104</w:t>
      </w:r>
      <w:r w:rsidR="004D18D3" w:rsidRPr="004D18D3">
        <w:rPr>
          <w:rFonts w:ascii="Times New Roman" w:eastAsia="標楷體" w:hAnsi="標楷體" w:cs="Times New Roman"/>
          <w:sz w:val="20"/>
          <w:szCs w:val="20"/>
        </w:rPr>
        <w:t>年</w:t>
      </w:r>
      <w:r w:rsidR="004D18D3" w:rsidRPr="004D18D3">
        <w:rPr>
          <w:rFonts w:ascii="Times New Roman" w:eastAsia="標楷體" w:hAnsi="Times New Roman" w:cs="Times New Roman"/>
          <w:sz w:val="20"/>
          <w:szCs w:val="20"/>
        </w:rPr>
        <w:t>4</w:t>
      </w:r>
      <w:r w:rsidR="004D18D3" w:rsidRPr="004D18D3">
        <w:rPr>
          <w:rFonts w:ascii="Times New Roman" w:eastAsia="標楷體" w:hAnsi="標楷體" w:cs="Times New Roman"/>
          <w:sz w:val="20"/>
          <w:szCs w:val="20"/>
        </w:rPr>
        <w:t>月</w:t>
      </w:r>
      <w:r w:rsidR="004D18D3" w:rsidRPr="004D18D3">
        <w:rPr>
          <w:rFonts w:ascii="Times New Roman" w:eastAsia="標楷體" w:hAnsi="Times New Roman" w:cs="Times New Roman"/>
          <w:sz w:val="20"/>
          <w:szCs w:val="20"/>
        </w:rPr>
        <w:t>9</w:t>
      </w:r>
      <w:r w:rsidR="004D18D3" w:rsidRPr="004D18D3">
        <w:rPr>
          <w:rFonts w:ascii="Times New Roman" w:eastAsia="標楷體" w:hAnsi="標楷體" w:cs="Times New Roman"/>
          <w:sz w:val="20"/>
          <w:szCs w:val="20"/>
        </w:rPr>
        <w:t>日考授</w:t>
      </w:r>
      <w:proofErr w:type="gramStart"/>
      <w:r w:rsidR="004D18D3" w:rsidRPr="004D18D3">
        <w:rPr>
          <w:rFonts w:ascii="Times New Roman" w:eastAsia="標楷體" w:hAnsi="標楷體" w:cs="Times New Roman"/>
          <w:sz w:val="20"/>
          <w:szCs w:val="20"/>
        </w:rPr>
        <w:t>銓</w:t>
      </w:r>
      <w:proofErr w:type="gramEnd"/>
      <w:r w:rsidR="004D18D3" w:rsidRPr="004D18D3">
        <w:rPr>
          <w:rFonts w:ascii="Times New Roman" w:eastAsia="標楷體" w:hAnsi="標楷體" w:cs="Times New Roman"/>
          <w:sz w:val="20"/>
          <w:szCs w:val="20"/>
        </w:rPr>
        <w:t>法五字第</w:t>
      </w:r>
      <w:r w:rsidR="004D18D3" w:rsidRPr="004D18D3">
        <w:rPr>
          <w:rFonts w:ascii="Times New Roman" w:eastAsia="標楷體" w:hAnsi="Times New Roman" w:cs="Times New Roman"/>
          <w:sz w:val="20"/>
          <w:szCs w:val="20"/>
        </w:rPr>
        <w:t>1043955891</w:t>
      </w:r>
      <w:r w:rsidR="004D18D3" w:rsidRPr="004D18D3">
        <w:rPr>
          <w:rFonts w:ascii="Times New Roman" w:eastAsia="標楷體" w:hAnsi="標楷體" w:cs="Times New Roman"/>
          <w:sz w:val="20"/>
          <w:szCs w:val="20"/>
        </w:rPr>
        <w:t>號函同意備查</w:t>
      </w:r>
    </w:p>
    <w:p w:rsidR="00E57936" w:rsidRPr="00C562FA" w:rsidRDefault="00E57936" w:rsidP="00796A64">
      <w:pPr>
        <w:adjustRightInd w:val="0"/>
        <w:snapToGrid w:val="0"/>
        <w:ind w:left="400" w:hangingChars="200" w:hanging="400"/>
        <w:rPr>
          <w:rFonts w:ascii="Times New Roman" w:eastAsia="標楷體" w:hAnsi="標楷體" w:cs="Times New Roman"/>
          <w:sz w:val="20"/>
          <w:szCs w:val="20"/>
        </w:rPr>
      </w:pPr>
      <w:proofErr w:type="gramStart"/>
      <w:r w:rsidRPr="004D18D3">
        <w:rPr>
          <w:rFonts w:ascii="Times New Roman" w:eastAsia="標楷體" w:hAnsi="標楷體" w:cs="Times New Roman"/>
          <w:sz w:val="20"/>
          <w:szCs w:val="20"/>
        </w:rPr>
        <w:t>臺</w:t>
      </w:r>
      <w:proofErr w:type="gramEnd"/>
      <w:r w:rsidRPr="004D18D3">
        <w:rPr>
          <w:rFonts w:ascii="Times New Roman" w:eastAsia="標楷體" w:hAnsi="標楷體" w:cs="Times New Roman"/>
          <w:sz w:val="20"/>
          <w:szCs w:val="20"/>
        </w:rPr>
        <w:t>中市和平區公所</w:t>
      </w:r>
      <w:r w:rsidRPr="004D18D3">
        <w:rPr>
          <w:rFonts w:ascii="Times New Roman" w:eastAsia="標楷體" w:hAnsi="Times New Roman" w:cs="Times New Roman"/>
          <w:sz w:val="20"/>
          <w:szCs w:val="20"/>
        </w:rPr>
        <w:t>104</w:t>
      </w:r>
      <w:r w:rsidRPr="004D18D3">
        <w:rPr>
          <w:rFonts w:ascii="Times New Roman" w:eastAsia="標楷體" w:hAnsi="標楷體" w:cs="Times New Roman"/>
          <w:sz w:val="20"/>
          <w:szCs w:val="20"/>
        </w:rPr>
        <w:t>年</w:t>
      </w:r>
      <w:r>
        <w:rPr>
          <w:rFonts w:ascii="Times New Roman" w:eastAsia="標楷體" w:hAnsi="Times New Roman" w:cs="Times New Roman" w:hint="eastAsia"/>
          <w:sz w:val="20"/>
          <w:szCs w:val="20"/>
        </w:rPr>
        <w:t>6</w:t>
      </w:r>
      <w:r w:rsidRPr="004D18D3">
        <w:rPr>
          <w:rFonts w:ascii="Times New Roman" w:eastAsia="標楷體" w:hAnsi="標楷體" w:cs="Times New Roman"/>
          <w:sz w:val="20"/>
          <w:szCs w:val="20"/>
        </w:rPr>
        <w:t>月</w:t>
      </w:r>
      <w:r>
        <w:rPr>
          <w:rFonts w:ascii="Times New Roman" w:eastAsia="標楷體" w:hAnsi="Times New Roman" w:cs="Times New Roman" w:hint="eastAsia"/>
          <w:sz w:val="20"/>
          <w:szCs w:val="20"/>
        </w:rPr>
        <w:t>2</w:t>
      </w:r>
      <w:r w:rsidRPr="004D18D3">
        <w:rPr>
          <w:rFonts w:ascii="Times New Roman" w:eastAsia="標楷體" w:hAnsi="標楷體" w:cs="Times New Roman"/>
          <w:sz w:val="20"/>
          <w:szCs w:val="20"/>
        </w:rPr>
        <w:t>日</w:t>
      </w:r>
      <w:r w:rsidR="00ED2122">
        <w:rPr>
          <w:rFonts w:ascii="Times New Roman" w:eastAsia="標楷體" w:hAnsi="標楷體" w:cs="Times New Roman" w:hint="eastAsia"/>
          <w:sz w:val="20"/>
          <w:szCs w:val="20"/>
        </w:rPr>
        <w:t>和平區人字第</w:t>
      </w:r>
      <w:r w:rsidR="00ED2122">
        <w:rPr>
          <w:rFonts w:ascii="Times New Roman" w:eastAsia="標楷體" w:hAnsi="標楷體" w:cs="Times New Roman" w:hint="eastAsia"/>
          <w:sz w:val="20"/>
          <w:szCs w:val="20"/>
        </w:rPr>
        <w:t>1040010530</w:t>
      </w:r>
      <w:r w:rsidR="00ED2122">
        <w:rPr>
          <w:rFonts w:ascii="Times New Roman" w:eastAsia="標楷體" w:hAnsi="標楷體" w:cs="Times New Roman" w:hint="eastAsia"/>
          <w:sz w:val="20"/>
          <w:szCs w:val="20"/>
        </w:rPr>
        <w:t>號令</w:t>
      </w:r>
      <w:r>
        <w:rPr>
          <w:rFonts w:ascii="Times New Roman" w:eastAsia="標楷體" w:hAnsi="標楷體" w:cs="Times New Roman" w:hint="eastAsia"/>
          <w:sz w:val="20"/>
          <w:szCs w:val="20"/>
        </w:rPr>
        <w:t>修正第一條及第五條，並自</w:t>
      </w:r>
      <w:r>
        <w:rPr>
          <w:rFonts w:ascii="Times New Roman" w:eastAsia="標楷體" w:hAnsi="標楷體" w:cs="Times New Roman" w:hint="eastAsia"/>
          <w:sz w:val="20"/>
          <w:szCs w:val="20"/>
        </w:rPr>
        <w:t>104</w:t>
      </w:r>
      <w:r>
        <w:rPr>
          <w:rFonts w:ascii="Times New Roman" w:eastAsia="標楷體" w:hAnsi="標楷體" w:cs="Times New Roman" w:hint="eastAsia"/>
          <w:sz w:val="20"/>
          <w:szCs w:val="20"/>
        </w:rPr>
        <w:t>年</w:t>
      </w:r>
      <w:r>
        <w:rPr>
          <w:rFonts w:ascii="Times New Roman" w:eastAsia="標楷體" w:hAnsi="標楷體" w:cs="Times New Roman" w:hint="eastAsia"/>
          <w:sz w:val="20"/>
          <w:szCs w:val="20"/>
        </w:rPr>
        <w:t>9</w:t>
      </w:r>
      <w:r>
        <w:rPr>
          <w:rFonts w:ascii="Times New Roman" w:eastAsia="標楷體" w:hAnsi="標楷體" w:cs="Times New Roman" w:hint="eastAsia"/>
          <w:sz w:val="20"/>
          <w:szCs w:val="20"/>
        </w:rPr>
        <w:t>月</w:t>
      </w:r>
      <w:r>
        <w:rPr>
          <w:rFonts w:ascii="Times New Roman" w:eastAsia="標楷體" w:hAnsi="標楷體" w:cs="Times New Roman" w:hint="eastAsia"/>
          <w:sz w:val="20"/>
          <w:szCs w:val="20"/>
        </w:rPr>
        <w:t>1</w:t>
      </w:r>
      <w:r>
        <w:rPr>
          <w:rFonts w:ascii="Times New Roman" w:eastAsia="標楷體" w:hAnsi="標楷體" w:cs="Times New Roman" w:hint="eastAsia"/>
          <w:sz w:val="20"/>
          <w:szCs w:val="20"/>
        </w:rPr>
        <w:t>日起生效</w:t>
      </w:r>
      <w:r w:rsidR="001F2850">
        <w:rPr>
          <w:rFonts w:ascii="Times New Roman" w:eastAsia="標楷體" w:hAnsi="標楷體" w:cs="Times New Roman" w:hint="eastAsia"/>
          <w:sz w:val="20"/>
          <w:szCs w:val="20"/>
        </w:rPr>
        <w:t>、</w:t>
      </w:r>
      <w:proofErr w:type="gramStart"/>
      <w:r w:rsidR="001F2850">
        <w:rPr>
          <w:rFonts w:ascii="Times New Roman" w:eastAsia="標楷體" w:hAnsi="標楷體" w:cs="Times New Roman" w:hint="eastAsia"/>
          <w:sz w:val="20"/>
          <w:szCs w:val="20"/>
        </w:rPr>
        <w:t>臺</w:t>
      </w:r>
      <w:proofErr w:type="gramEnd"/>
      <w:r w:rsidR="001F2850">
        <w:rPr>
          <w:rFonts w:ascii="Times New Roman" w:eastAsia="標楷體" w:hAnsi="標楷體" w:cs="Times New Roman" w:hint="eastAsia"/>
          <w:sz w:val="20"/>
          <w:szCs w:val="20"/>
        </w:rPr>
        <w:t>中市政府</w:t>
      </w:r>
      <w:r w:rsidR="001F2850">
        <w:rPr>
          <w:rFonts w:ascii="Times New Roman" w:eastAsia="標楷體" w:hAnsi="標楷體" w:cs="Times New Roman" w:hint="eastAsia"/>
          <w:sz w:val="20"/>
          <w:szCs w:val="20"/>
        </w:rPr>
        <w:t>104</w:t>
      </w:r>
      <w:r w:rsidR="001F2850">
        <w:rPr>
          <w:rFonts w:ascii="Times New Roman" w:eastAsia="標楷體" w:hAnsi="標楷體" w:cs="Times New Roman" w:hint="eastAsia"/>
          <w:sz w:val="20"/>
          <w:szCs w:val="20"/>
        </w:rPr>
        <w:t>年</w:t>
      </w:r>
      <w:r w:rsidR="001F2850">
        <w:rPr>
          <w:rFonts w:ascii="Times New Roman" w:eastAsia="標楷體" w:hAnsi="標楷體" w:cs="Times New Roman" w:hint="eastAsia"/>
          <w:sz w:val="20"/>
          <w:szCs w:val="20"/>
        </w:rPr>
        <w:t>623</w:t>
      </w:r>
      <w:r w:rsidR="001F2850">
        <w:rPr>
          <w:rFonts w:ascii="Times New Roman" w:eastAsia="標楷體" w:hAnsi="標楷體" w:cs="Times New Roman" w:hint="eastAsia"/>
          <w:sz w:val="20"/>
          <w:szCs w:val="20"/>
        </w:rPr>
        <w:t>日</w:t>
      </w:r>
      <w:proofErr w:type="gramStart"/>
      <w:r w:rsidR="001F2850">
        <w:rPr>
          <w:rFonts w:ascii="Times New Roman" w:eastAsia="標楷體" w:hAnsi="標楷體" w:cs="Times New Roman" w:hint="eastAsia"/>
          <w:sz w:val="20"/>
          <w:szCs w:val="20"/>
        </w:rPr>
        <w:t>府授民</w:t>
      </w:r>
      <w:proofErr w:type="gramEnd"/>
      <w:r w:rsidR="001F2850">
        <w:rPr>
          <w:rFonts w:ascii="Times New Roman" w:eastAsia="標楷體" w:hAnsi="標楷體" w:cs="Times New Roman" w:hint="eastAsia"/>
          <w:sz w:val="20"/>
          <w:szCs w:val="20"/>
        </w:rPr>
        <w:t>行字第</w:t>
      </w:r>
      <w:r w:rsidR="001F2850">
        <w:rPr>
          <w:rFonts w:ascii="Times New Roman" w:eastAsia="標楷體" w:hAnsi="標楷體" w:cs="Times New Roman" w:hint="eastAsia"/>
          <w:sz w:val="20"/>
          <w:szCs w:val="20"/>
        </w:rPr>
        <w:t>1040140196</w:t>
      </w:r>
      <w:r w:rsidR="001F2850">
        <w:rPr>
          <w:rFonts w:ascii="Times New Roman" w:eastAsia="標楷體" w:hAnsi="標楷體" w:cs="Times New Roman" w:hint="eastAsia"/>
          <w:sz w:val="20"/>
          <w:szCs w:val="20"/>
        </w:rPr>
        <w:t>號函</w:t>
      </w:r>
      <w:r w:rsidR="00C562FA">
        <w:rPr>
          <w:rFonts w:ascii="Times New Roman" w:eastAsia="標楷體" w:hAnsi="標楷體" w:cs="Times New Roman" w:hint="eastAsia"/>
          <w:sz w:val="20"/>
          <w:szCs w:val="20"/>
        </w:rPr>
        <w:t>、</w:t>
      </w:r>
      <w:r w:rsidR="001F2850">
        <w:rPr>
          <w:rFonts w:ascii="Times New Roman" w:eastAsia="標楷體" w:hAnsi="標楷體" w:cs="Times New Roman" w:hint="eastAsia"/>
          <w:sz w:val="20"/>
          <w:szCs w:val="20"/>
        </w:rPr>
        <w:t>同意備查</w:t>
      </w:r>
      <w:r w:rsidR="00C562FA" w:rsidRPr="004D18D3">
        <w:rPr>
          <w:rFonts w:ascii="Times New Roman" w:eastAsia="標楷體" w:hAnsi="標楷體" w:cs="Times New Roman"/>
          <w:sz w:val="20"/>
          <w:szCs w:val="20"/>
        </w:rPr>
        <w:t>考試院</w:t>
      </w:r>
      <w:r w:rsidR="00C562FA" w:rsidRPr="004D18D3">
        <w:rPr>
          <w:rFonts w:ascii="Times New Roman" w:eastAsia="標楷體" w:hAnsi="Times New Roman" w:cs="Times New Roman"/>
          <w:sz w:val="20"/>
          <w:szCs w:val="20"/>
        </w:rPr>
        <w:t>104</w:t>
      </w:r>
      <w:r w:rsidR="00C562FA" w:rsidRPr="004D18D3">
        <w:rPr>
          <w:rFonts w:ascii="Times New Roman" w:eastAsia="標楷體" w:hAnsi="標楷體" w:cs="Times New Roman"/>
          <w:sz w:val="20"/>
          <w:szCs w:val="20"/>
        </w:rPr>
        <w:t>年</w:t>
      </w:r>
      <w:r w:rsidR="00C562FA">
        <w:rPr>
          <w:rFonts w:ascii="Times New Roman" w:eastAsia="標楷體" w:hAnsi="Times New Roman" w:cs="Times New Roman" w:hint="eastAsia"/>
          <w:sz w:val="20"/>
          <w:szCs w:val="20"/>
        </w:rPr>
        <w:t>7</w:t>
      </w:r>
      <w:r w:rsidR="00C562FA" w:rsidRPr="004D18D3">
        <w:rPr>
          <w:rFonts w:ascii="Times New Roman" w:eastAsia="標楷體" w:hAnsi="標楷體" w:cs="Times New Roman"/>
          <w:sz w:val="20"/>
          <w:szCs w:val="20"/>
        </w:rPr>
        <w:t>月</w:t>
      </w:r>
      <w:r w:rsidR="00C562FA">
        <w:rPr>
          <w:rFonts w:ascii="Times New Roman" w:eastAsia="標楷體" w:hAnsi="Times New Roman" w:cs="Times New Roman" w:hint="eastAsia"/>
          <w:sz w:val="20"/>
          <w:szCs w:val="20"/>
        </w:rPr>
        <w:t>17</w:t>
      </w:r>
      <w:r w:rsidR="00C562FA" w:rsidRPr="004D18D3">
        <w:rPr>
          <w:rFonts w:ascii="Times New Roman" w:eastAsia="標楷體" w:hAnsi="標楷體" w:cs="Times New Roman"/>
          <w:sz w:val="20"/>
          <w:szCs w:val="20"/>
        </w:rPr>
        <w:t>日考授</w:t>
      </w:r>
      <w:proofErr w:type="gramStart"/>
      <w:r w:rsidR="00C562FA" w:rsidRPr="004D18D3">
        <w:rPr>
          <w:rFonts w:ascii="Times New Roman" w:eastAsia="標楷體" w:hAnsi="標楷體" w:cs="Times New Roman"/>
          <w:sz w:val="20"/>
          <w:szCs w:val="20"/>
        </w:rPr>
        <w:t>銓</w:t>
      </w:r>
      <w:proofErr w:type="gramEnd"/>
      <w:r w:rsidR="00C562FA" w:rsidRPr="004D18D3">
        <w:rPr>
          <w:rFonts w:ascii="Times New Roman" w:eastAsia="標楷體" w:hAnsi="標楷體" w:cs="Times New Roman"/>
          <w:sz w:val="20"/>
          <w:szCs w:val="20"/>
        </w:rPr>
        <w:t>法五字第</w:t>
      </w:r>
      <w:r w:rsidR="00C562FA" w:rsidRPr="004D18D3">
        <w:rPr>
          <w:rFonts w:ascii="Times New Roman" w:eastAsia="標楷體" w:hAnsi="Times New Roman" w:cs="Times New Roman"/>
          <w:sz w:val="20"/>
          <w:szCs w:val="20"/>
        </w:rPr>
        <w:t>104</w:t>
      </w:r>
      <w:r w:rsidR="00C562FA">
        <w:rPr>
          <w:rFonts w:ascii="Times New Roman" w:eastAsia="標楷體" w:hAnsi="Times New Roman" w:cs="Times New Roman" w:hint="eastAsia"/>
          <w:sz w:val="20"/>
          <w:szCs w:val="20"/>
        </w:rPr>
        <w:t>3992554</w:t>
      </w:r>
      <w:r w:rsidR="00C562FA" w:rsidRPr="004D18D3">
        <w:rPr>
          <w:rFonts w:ascii="Times New Roman" w:eastAsia="標楷體" w:hAnsi="標楷體" w:cs="Times New Roman"/>
          <w:sz w:val="20"/>
          <w:szCs w:val="20"/>
        </w:rPr>
        <w:t>號函同意備查</w:t>
      </w:r>
    </w:p>
    <w:p w:rsidR="00631D45" w:rsidRPr="00E57936" w:rsidRDefault="00631D45" w:rsidP="00796A64">
      <w:pPr>
        <w:adjustRightInd w:val="0"/>
        <w:snapToGrid w:val="0"/>
        <w:ind w:left="400" w:hangingChars="200" w:hanging="400"/>
        <w:rPr>
          <w:rFonts w:ascii="Times New Roman" w:eastAsia="標楷體" w:hAnsi="Times New Roman" w:cs="Times New Roman"/>
          <w:sz w:val="20"/>
          <w:szCs w:val="20"/>
        </w:rPr>
      </w:pPr>
    </w:p>
    <w:p w:rsidR="00E57936" w:rsidRPr="00D52E34" w:rsidRDefault="00B5140F" w:rsidP="00E57936">
      <w:pPr>
        <w:ind w:left="826" w:hangingChars="295" w:hanging="826"/>
        <w:rPr>
          <w:rFonts w:ascii="標楷體" w:eastAsia="標楷體" w:hAnsi="標楷體"/>
          <w:sz w:val="28"/>
          <w:szCs w:val="28"/>
        </w:rPr>
      </w:pPr>
      <w:r w:rsidRPr="00D52E34">
        <w:rPr>
          <w:rFonts w:ascii="標楷體" w:eastAsia="標楷體" w:hAnsi="標楷體" w:hint="eastAsia"/>
          <w:sz w:val="28"/>
          <w:szCs w:val="28"/>
        </w:rPr>
        <w:t>第一條　　本自治條例依地方制度法第六十二條第四項及第八十三條之二第二項規定制定之。</w:t>
      </w:r>
    </w:p>
    <w:p w:rsidR="00195213" w:rsidRPr="001D2BB9" w:rsidRDefault="00B5140F" w:rsidP="00796A64">
      <w:pPr>
        <w:ind w:left="826" w:hangingChars="295" w:hanging="826"/>
        <w:rPr>
          <w:rFonts w:ascii="標楷體" w:eastAsia="標楷體" w:hAnsi="標楷體"/>
          <w:sz w:val="28"/>
          <w:szCs w:val="28"/>
        </w:rPr>
      </w:pPr>
      <w:r w:rsidRPr="001D2BB9">
        <w:rPr>
          <w:rFonts w:ascii="標楷體" w:eastAsia="標楷體" w:hAnsi="標楷體" w:hint="eastAsia"/>
          <w:sz w:val="28"/>
          <w:szCs w:val="28"/>
        </w:rPr>
        <w:t xml:space="preserve">第二條　　</w:t>
      </w:r>
      <w:proofErr w:type="gramStart"/>
      <w:r w:rsidRPr="001D2BB9">
        <w:rPr>
          <w:rFonts w:ascii="標楷體" w:eastAsia="標楷體" w:hAnsi="標楷體" w:hint="eastAsia"/>
          <w:sz w:val="28"/>
          <w:szCs w:val="28"/>
        </w:rPr>
        <w:t>臺</w:t>
      </w:r>
      <w:proofErr w:type="gramEnd"/>
      <w:r w:rsidRPr="001D2BB9">
        <w:rPr>
          <w:rFonts w:ascii="標楷體" w:eastAsia="標楷體" w:hAnsi="標楷體" w:hint="eastAsia"/>
          <w:sz w:val="28"/>
          <w:szCs w:val="28"/>
        </w:rPr>
        <w:t>中市和平區公所（以下簡稱本所）依法辦理自治事項，並執行上級政府委辦事項。</w:t>
      </w:r>
    </w:p>
    <w:p w:rsidR="00195213" w:rsidRPr="001D2BB9" w:rsidRDefault="00B5140F" w:rsidP="004758A3">
      <w:pPr>
        <w:ind w:left="840" w:hangingChars="300" w:hanging="840"/>
        <w:rPr>
          <w:rFonts w:ascii="標楷體" w:eastAsia="標楷體" w:hAnsi="標楷體"/>
          <w:sz w:val="28"/>
          <w:szCs w:val="28"/>
        </w:rPr>
      </w:pPr>
      <w:r w:rsidRPr="001D2BB9">
        <w:rPr>
          <w:rFonts w:ascii="標楷體" w:eastAsia="標楷體" w:hAnsi="標楷體" w:hint="eastAsia"/>
          <w:sz w:val="28"/>
          <w:szCs w:val="28"/>
        </w:rPr>
        <w:t>第三條　　本所置區長一人，</w:t>
      </w:r>
      <w:proofErr w:type="gramStart"/>
      <w:r w:rsidRPr="001D2BB9">
        <w:rPr>
          <w:rFonts w:ascii="標楷體" w:eastAsia="標楷體" w:hAnsi="標楷體" w:hint="eastAsia"/>
          <w:sz w:val="28"/>
          <w:szCs w:val="28"/>
        </w:rPr>
        <w:t>綜理區政</w:t>
      </w:r>
      <w:proofErr w:type="gramEnd"/>
      <w:r w:rsidRPr="001D2BB9">
        <w:rPr>
          <w:rFonts w:ascii="標楷體" w:eastAsia="標楷體" w:hAnsi="標楷體" w:hint="eastAsia"/>
          <w:sz w:val="28"/>
          <w:szCs w:val="28"/>
        </w:rPr>
        <w:t>，指揮監督所屬員工及機關。</w:t>
      </w:r>
    </w:p>
    <w:p w:rsidR="00195213" w:rsidRPr="001D2BB9" w:rsidRDefault="00B5140F" w:rsidP="00796A64">
      <w:pPr>
        <w:ind w:left="826" w:hangingChars="295" w:hanging="826"/>
        <w:rPr>
          <w:rFonts w:ascii="標楷體" w:eastAsia="標楷體" w:hAnsi="標楷體"/>
          <w:sz w:val="28"/>
          <w:szCs w:val="28"/>
        </w:rPr>
      </w:pPr>
      <w:r w:rsidRPr="001D2BB9">
        <w:rPr>
          <w:rFonts w:ascii="標楷體" w:eastAsia="標楷體" w:hAnsi="標楷體" w:hint="eastAsia"/>
          <w:sz w:val="28"/>
          <w:szCs w:val="28"/>
        </w:rPr>
        <w:t>第四條　　本所置秘書一人，為幕僚長，承區長之命，處理區政及掌理機要、動員、協調、</w:t>
      </w:r>
      <w:proofErr w:type="gramStart"/>
      <w:r w:rsidRPr="001D2BB9">
        <w:rPr>
          <w:rFonts w:ascii="標楷體" w:eastAsia="標楷體" w:hAnsi="標楷體" w:hint="eastAsia"/>
          <w:sz w:val="28"/>
          <w:szCs w:val="28"/>
        </w:rPr>
        <w:t>核稿等事項</w:t>
      </w:r>
      <w:proofErr w:type="gramEnd"/>
      <w:r w:rsidRPr="001D2BB9">
        <w:rPr>
          <w:rFonts w:ascii="標楷體" w:eastAsia="標楷體" w:hAnsi="標楷體" w:hint="eastAsia"/>
          <w:sz w:val="28"/>
          <w:szCs w:val="28"/>
        </w:rPr>
        <w:t>。</w:t>
      </w:r>
    </w:p>
    <w:p w:rsidR="00E57936" w:rsidRPr="00D52E34" w:rsidRDefault="00B5140F" w:rsidP="00E57936">
      <w:pPr>
        <w:rPr>
          <w:rFonts w:ascii="標楷體" w:eastAsia="標楷體" w:hAnsi="標楷體"/>
          <w:sz w:val="28"/>
          <w:szCs w:val="28"/>
        </w:rPr>
      </w:pPr>
      <w:r w:rsidRPr="00D52E34">
        <w:rPr>
          <w:rFonts w:ascii="標楷體" w:eastAsia="標楷體" w:hAnsi="標楷體" w:hint="eastAsia"/>
          <w:sz w:val="28"/>
          <w:szCs w:val="28"/>
        </w:rPr>
        <w:t>第五條　　本所設下列各課，分別掌理有關事項：</w:t>
      </w:r>
    </w:p>
    <w:p w:rsidR="00E57936" w:rsidRPr="00D52E34" w:rsidRDefault="00B5140F" w:rsidP="00796A64">
      <w:pPr>
        <w:ind w:leftChars="345" w:left="1374" w:hangingChars="195" w:hanging="546"/>
        <w:rPr>
          <w:rFonts w:ascii="標楷體" w:eastAsia="標楷體" w:hAnsi="標楷體"/>
          <w:sz w:val="28"/>
          <w:szCs w:val="28"/>
        </w:rPr>
      </w:pPr>
      <w:r w:rsidRPr="00D52E34">
        <w:rPr>
          <w:rFonts w:ascii="標楷體" w:eastAsia="標楷體" w:hAnsi="標楷體" w:hint="eastAsia"/>
          <w:sz w:val="28"/>
          <w:szCs w:val="28"/>
        </w:rPr>
        <w:t>一、民政課：自治行政、選</w:t>
      </w:r>
      <w:proofErr w:type="gramStart"/>
      <w:r w:rsidRPr="00D52E34">
        <w:rPr>
          <w:rFonts w:ascii="標楷體" w:eastAsia="標楷體" w:hAnsi="標楷體" w:hint="eastAsia"/>
          <w:sz w:val="28"/>
          <w:szCs w:val="28"/>
        </w:rPr>
        <w:t>務</w:t>
      </w:r>
      <w:proofErr w:type="gramEnd"/>
      <w:r w:rsidRPr="00D52E34">
        <w:rPr>
          <w:rFonts w:ascii="標楷體" w:eastAsia="標楷體" w:hAnsi="標楷體" w:hint="eastAsia"/>
          <w:sz w:val="28"/>
          <w:szCs w:val="28"/>
        </w:rPr>
        <w:t>及與其他自治團體合辦之事業；區級災害防救、守望相助、區里民（社區）活動中心經營管理及社區發展事項；宗教禮俗、民俗文獻、</w:t>
      </w:r>
      <w:proofErr w:type="gramStart"/>
      <w:r w:rsidRPr="00D52E34">
        <w:rPr>
          <w:rFonts w:ascii="標楷體" w:eastAsia="標楷體" w:hAnsi="標楷體" w:hint="eastAsia"/>
          <w:sz w:val="28"/>
          <w:szCs w:val="28"/>
        </w:rPr>
        <w:t>殯葬及墓政</w:t>
      </w:r>
      <w:proofErr w:type="gramEnd"/>
      <w:r w:rsidRPr="00D52E34">
        <w:rPr>
          <w:rFonts w:ascii="標楷體" w:eastAsia="標楷體" w:hAnsi="標楷體" w:hint="eastAsia"/>
          <w:sz w:val="28"/>
          <w:szCs w:val="28"/>
        </w:rPr>
        <w:t>業務、祭祀公業事項；社會福利及社會救助事項；國民教育及國民體育事項；全民健康保險、國民年金事項；原住民行政、社會行政、勞工行政、兵役行政等事項；協辦民防及調解業務。</w:t>
      </w:r>
    </w:p>
    <w:p w:rsidR="00E57936" w:rsidRPr="00D52E34" w:rsidRDefault="00B5140F" w:rsidP="00796A64">
      <w:pPr>
        <w:ind w:leftChars="345" w:left="1374" w:hangingChars="195" w:hanging="546"/>
        <w:rPr>
          <w:rFonts w:ascii="標楷體" w:eastAsia="標楷體" w:hAnsi="標楷體"/>
          <w:sz w:val="28"/>
          <w:szCs w:val="28"/>
        </w:rPr>
      </w:pPr>
      <w:r w:rsidRPr="00D52E34">
        <w:rPr>
          <w:rFonts w:ascii="標楷體" w:eastAsia="標楷體" w:hAnsi="標楷體" w:hint="eastAsia"/>
          <w:sz w:val="28"/>
          <w:szCs w:val="28"/>
        </w:rPr>
        <w:t>二、產業觀光課：農林漁牧生產、農業推廣、農情調查、農地利用管理、農</w:t>
      </w:r>
      <w:proofErr w:type="gramStart"/>
      <w:r w:rsidRPr="00D52E34">
        <w:rPr>
          <w:rFonts w:ascii="標楷體" w:eastAsia="標楷體" w:hAnsi="標楷體" w:hint="eastAsia"/>
          <w:sz w:val="28"/>
          <w:szCs w:val="28"/>
        </w:rPr>
        <w:t>特</w:t>
      </w:r>
      <w:proofErr w:type="gramEnd"/>
      <w:r w:rsidRPr="00D52E34">
        <w:rPr>
          <w:rFonts w:ascii="標楷體" w:eastAsia="標楷體" w:hAnsi="標楷體" w:hint="eastAsia"/>
          <w:sz w:val="28"/>
          <w:szCs w:val="28"/>
        </w:rPr>
        <w:t>產品推廣展售、休閒農業、地方農業產業文化、林業、部落產業推廣、休閒產業推廣、生態旅遊推廣、觀光遊憩事業及公共造產；協辦糧食、農產運銷、動物防疫檢疫及民宿業務。</w:t>
      </w:r>
    </w:p>
    <w:p w:rsidR="00E57936" w:rsidRPr="00D52E34" w:rsidRDefault="00B5140F" w:rsidP="00796A64">
      <w:pPr>
        <w:ind w:leftChars="345" w:left="1374" w:hangingChars="195" w:hanging="546"/>
        <w:rPr>
          <w:rFonts w:ascii="標楷體" w:eastAsia="標楷體" w:hAnsi="標楷體"/>
          <w:sz w:val="28"/>
          <w:szCs w:val="28"/>
        </w:rPr>
      </w:pPr>
      <w:r w:rsidRPr="00D52E34">
        <w:rPr>
          <w:rFonts w:ascii="標楷體" w:eastAsia="標楷體" w:hAnsi="標楷體" w:hint="eastAsia"/>
          <w:sz w:val="28"/>
          <w:szCs w:val="28"/>
        </w:rPr>
        <w:t>三、建設課：關於土木工程、景觀工程、部落風貌規劃、都市計畫及土地使用管理、公共建設、水利、簡易自來水、雨水污水下水道工程、小型排水設施、交通規劃營運及管理、路燈管理、建築管理、公寓大廈及住宅管理業務、營建廢棄土之管理設置及處理、違章建築查報處理、市場管理、土地重劃（工程）、攤販管理、公用事業、公平交易、公園綠地之設立與管理、協辦工商行政管理等事項。</w:t>
      </w:r>
    </w:p>
    <w:p w:rsidR="00E57936" w:rsidRPr="00D52E34" w:rsidRDefault="00B5140F" w:rsidP="00796A64">
      <w:pPr>
        <w:ind w:leftChars="345" w:left="1374" w:hangingChars="195" w:hanging="546"/>
        <w:rPr>
          <w:rFonts w:ascii="標楷體" w:eastAsia="標楷體" w:hAnsi="標楷體"/>
          <w:sz w:val="28"/>
          <w:szCs w:val="28"/>
        </w:rPr>
      </w:pPr>
      <w:r w:rsidRPr="00D52E34">
        <w:rPr>
          <w:rFonts w:ascii="標楷體" w:eastAsia="標楷體" w:hAnsi="標楷體" w:hint="eastAsia"/>
          <w:sz w:val="28"/>
          <w:szCs w:val="28"/>
        </w:rPr>
        <w:t>四、土地管理課：原住民傳統領域之調查規劃、原住民保留地管理與開發利用、公私有土地之地權、地用及地籍之地價及土地重</w:t>
      </w:r>
      <w:r w:rsidRPr="00D52E34">
        <w:rPr>
          <w:rFonts w:ascii="標楷體" w:eastAsia="標楷體" w:hAnsi="標楷體" w:hint="eastAsia"/>
          <w:sz w:val="28"/>
          <w:szCs w:val="28"/>
        </w:rPr>
        <w:lastRenderedPageBreak/>
        <w:t>劃（地政）；地理資訊系統之建立及測量、水土保持與查報取締及協助一般土地行政業務。</w:t>
      </w:r>
    </w:p>
    <w:p w:rsidR="00E57936" w:rsidRPr="00BD139B" w:rsidRDefault="00B5140F" w:rsidP="00796A64">
      <w:pPr>
        <w:ind w:leftChars="345" w:left="1374" w:hangingChars="195" w:hanging="546"/>
        <w:rPr>
          <w:rFonts w:ascii="標楷體" w:eastAsia="標楷體" w:hAnsi="標楷體"/>
          <w:sz w:val="28"/>
          <w:szCs w:val="28"/>
        </w:rPr>
      </w:pPr>
      <w:r w:rsidRPr="00BD139B">
        <w:rPr>
          <w:rFonts w:ascii="標楷體" w:eastAsia="標楷體" w:hAnsi="標楷體" w:hint="eastAsia"/>
          <w:sz w:val="28"/>
          <w:szCs w:val="28"/>
        </w:rPr>
        <w:t>五、行政課：文書、印信、檔案、庶務、稅務行政、財務行政、財產、出納、研考、資訊、法制、公共關係及不屬其他各課、室事項。</w:t>
      </w:r>
    </w:p>
    <w:p w:rsidR="00E57936" w:rsidRPr="00BD139B" w:rsidRDefault="00B5140F" w:rsidP="00796A64">
      <w:pPr>
        <w:ind w:leftChars="345" w:left="828" w:firstLineChars="200" w:firstLine="560"/>
        <w:rPr>
          <w:rFonts w:ascii="標楷體" w:eastAsia="標楷體" w:hAnsi="標楷體"/>
          <w:sz w:val="28"/>
          <w:szCs w:val="28"/>
        </w:rPr>
      </w:pPr>
      <w:r w:rsidRPr="00BD139B">
        <w:rPr>
          <w:rFonts w:ascii="標楷體" w:eastAsia="標楷體" w:hAnsi="標楷體" w:hint="eastAsia"/>
          <w:sz w:val="28"/>
          <w:szCs w:val="28"/>
        </w:rPr>
        <w:t>各課職掌內容，除法令另有規定者外，必要時得依地方行政機關組織準則第八條規定調整之。</w:t>
      </w:r>
    </w:p>
    <w:p w:rsidR="00E57936" w:rsidRPr="001D2BB9" w:rsidRDefault="00B5140F" w:rsidP="00796A64">
      <w:pPr>
        <w:ind w:leftChars="345" w:left="828" w:firstLineChars="200" w:firstLine="560"/>
        <w:rPr>
          <w:rFonts w:ascii="標楷體" w:eastAsia="標楷體" w:hAnsi="標楷體"/>
          <w:sz w:val="28"/>
          <w:szCs w:val="28"/>
        </w:rPr>
      </w:pPr>
      <w:r w:rsidRPr="00BD139B">
        <w:rPr>
          <w:rFonts w:ascii="標楷體" w:eastAsia="標楷體" w:hAnsi="標楷體" w:hint="eastAsia"/>
          <w:sz w:val="28"/>
          <w:szCs w:val="28"/>
        </w:rPr>
        <w:t>第一項掌理事項，本所得依法令規定將其權限之一部分，委託民間團體或個人辦理之。</w:t>
      </w:r>
    </w:p>
    <w:p w:rsidR="00195213" w:rsidRPr="001D2BB9" w:rsidRDefault="00B5140F" w:rsidP="004758A3">
      <w:pPr>
        <w:ind w:left="840" w:hangingChars="300" w:hanging="840"/>
        <w:rPr>
          <w:rFonts w:ascii="標楷體" w:eastAsia="標楷體" w:hAnsi="標楷體"/>
          <w:sz w:val="28"/>
          <w:szCs w:val="28"/>
        </w:rPr>
      </w:pPr>
      <w:r w:rsidRPr="001D2BB9">
        <w:rPr>
          <w:rFonts w:ascii="標楷體" w:eastAsia="標楷體" w:hAnsi="標楷體" w:hint="eastAsia"/>
          <w:sz w:val="28"/>
          <w:szCs w:val="28"/>
        </w:rPr>
        <w:t>第六條　　本所置課長、課員、技士、技佐、里幹事、辦事員、書記。</w:t>
      </w:r>
    </w:p>
    <w:p w:rsidR="00195213" w:rsidRPr="001D2BB9" w:rsidRDefault="00B5140F" w:rsidP="004758A3">
      <w:pPr>
        <w:ind w:left="840" w:hangingChars="300" w:hanging="840"/>
        <w:rPr>
          <w:rFonts w:ascii="標楷體" w:eastAsia="標楷體" w:hAnsi="標楷體"/>
          <w:sz w:val="28"/>
          <w:szCs w:val="28"/>
        </w:rPr>
      </w:pPr>
      <w:r w:rsidRPr="001D2BB9">
        <w:rPr>
          <w:rFonts w:ascii="標楷體" w:eastAsia="標楷體" w:hAnsi="標楷體" w:hint="eastAsia"/>
          <w:sz w:val="28"/>
          <w:szCs w:val="28"/>
        </w:rPr>
        <w:t>第七條　　本所設人事室，置主任，依法辦理人事管理事項。</w:t>
      </w:r>
    </w:p>
    <w:p w:rsidR="00195213" w:rsidRPr="001D2BB9" w:rsidRDefault="00B5140F" w:rsidP="00796A64">
      <w:pPr>
        <w:ind w:left="826" w:hangingChars="295" w:hanging="826"/>
        <w:rPr>
          <w:rFonts w:ascii="標楷體" w:eastAsia="標楷體" w:hAnsi="標楷體"/>
          <w:sz w:val="28"/>
          <w:szCs w:val="28"/>
        </w:rPr>
      </w:pPr>
      <w:r w:rsidRPr="001D2BB9">
        <w:rPr>
          <w:rFonts w:ascii="標楷體" w:eastAsia="標楷體" w:hAnsi="標楷體" w:hint="eastAsia"/>
          <w:sz w:val="28"/>
          <w:szCs w:val="28"/>
        </w:rPr>
        <w:t>第八條　　本所</w:t>
      </w:r>
      <w:r>
        <w:rPr>
          <w:rFonts w:ascii="標楷體" w:eastAsia="標楷體" w:hAnsi="標楷體" w:hint="eastAsia"/>
          <w:sz w:val="28"/>
          <w:szCs w:val="28"/>
        </w:rPr>
        <w:t>設主計室，置主任、課員，依法辦理歲計</w:t>
      </w:r>
      <w:r w:rsidRPr="001D2BB9">
        <w:rPr>
          <w:rFonts w:ascii="標楷體" w:eastAsia="標楷體" w:hAnsi="標楷體" w:hint="eastAsia"/>
          <w:sz w:val="28"/>
          <w:szCs w:val="28"/>
        </w:rPr>
        <w:t>、會計及統計事項。</w:t>
      </w:r>
    </w:p>
    <w:p w:rsidR="00195213" w:rsidRPr="001D2BB9" w:rsidRDefault="00B5140F" w:rsidP="004758A3">
      <w:pPr>
        <w:ind w:left="840" w:hangingChars="300" w:hanging="840"/>
        <w:rPr>
          <w:rFonts w:ascii="標楷體" w:eastAsia="標楷體" w:hAnsi="標楷體"/>
          <w:sz w:val="28"/>
          <w:szCs w:val="28"/>
        </w:rPr>
      </w:pPr>
      <w:r w:rsidRPr="001D2BB9">
        <w:rPr>
          <w:rFonts w:ascii="標楷體" w:eastAsia="標楷體" w:hAnsi="標楷體" w:hint="eastAsia"/>
          <w:sz w:val="28"/>
          <w:szCs w:val="28"/>
        </w:rPr>
        <w:t>第九條　　本所設政風室，置主任，依法辦理政風事項。</w:t>
      </w:r>
    </w:p>
    <w:p w:rsidR="00195213" w:rsidRPr="001D2BB9" w:rsidRDefault="00B5140F" w:rsidP="00796A64">
      <w:pPr>
        <w:ind w:left="826" w:hangingChars="295" w:hanging="826"/>
        <w:rPr>
          <w:rFonts w:ascii="標楷體" w:eastAsia="標楷體" w:hAnsi="標楷體"/>
          <w:sz w:val="28"/>
          <w:szCs w:val="28"/>
        </w:rPr>
      </w:pPr>
      <w:r w:rsidRPr="001D2BB9">
        <w:rPr>
          <w:rFonts w:ascii="標楷體" w:eastAsia="標楷體" w:hAnsi="標楷體" w:hint="eastAsia"/>
          <w:sz w:val="28"/>
          <w:szCs w:val="28"/>
        </w:rPr>
        <w:t>第十條　　本所設清潔隊、圖書館及為辦理其他特定業務之所屬機關，其組織規程由本所另定之。</w:t>
      </w:r>
    </w:p>
    <w:p w:rsidR="00195213" w:rsidRPr="001D2BB9" w:rsidRDefault="00B5140F" w:rsidP="00361097">
      <w:pPr>
        <w:ind w:leftChars="345" w:left="828" w:firstLineChars="200" w:firstLine="560"/>
        <w:rPr>
          <w:rFonts w:ascii="標楷體" w:eastAsia="標楷體" w:hAnsi="標楷體"/>
          <w:sz w:val="28"/>
          <w:szCs w:val="28"/>
        </w:rPr>
      </w:pPr>
      <w:r w:rsidRPr="001D2BB9">
        <w:rPr>
          <w:rFonts w:ascii="標楷體" w:eastAsia="標楷體" w:hAnsi="標楷體" w:hint="eastAsia"/>
          <w:sz w:val="28"/>
          <w:szCs w:val="28"/>
        </w:rPr>
        <w:t>本所得依幼兒教育及照顧法之規定，設立幼兒園。</w:t>
      </w:r>
    </w:p>
    <w:p w:rsidR="00195213" w:rsidRPr="001D2BB9" w:rsidRDefault="00B5140F" w:rsidP="004758A3">
      <w:pPr>
        <w:ind w:left="840" w:hangingChars="300" w:hanging="840"/>
        <w:rPr>
          <w:rFonts w:ascii="標楷體" w:eastAsia="標楷體" w:hAnsi="標楷體"/>
          <w:sz w:val="28"/>
          <w:szCs w:val="28"/>
        </w:rPr>
      </w:pPr>
      <w:r w:rsidRPr="001D2BB9">
        <w:rPr>
          <w:rFonts w:ascii="標楷體" w:eastAsia="標楷體" w:hAnsi="標楷體" w:hint="eastAsia"/>
          <w:sz w:val="28"/>
          <w:szCs w:val="28"/>
        </w:rPr>
        <w:t>第十一條　　本所及所屬機關，員額總數最高為五十九人。</w:t>
      </w:r>
    </w:p>
    <w:p w:rsidR="00195213" w:rsidRPr="001D2BB9" w:rsidRDefault="00B5140F" w:rsidP="00361097">
      <w:pPr>
        <w:ind w:leftChars="460" w:left="1104" w:firstLineChars="200" w:firstLine="560"/>
        <w:rPr>
          <w:rFonts w:ascii="標楷體" w:eastAsia="標楷體" w:hAnsi="標楷體"/>
          <w:sz w:val="28"/>
          <w:szCs w:val="28"/>
        </w:rPr>
      </w:pPr>
      <w:r w:rsidRPr="001D2BB9">
        <w:rPr>
          <w:rFonts w:ascii="標楷體" w:eastAsia="標楷體" w:hAnsi="標楷體" w:hint="eastAsia"/>
          <w:sz w:val="28"/>
          <w:szCs w:val="28"/>
        </w:rPr>
        <w:t>各機關之員額數，由區長於前項員額總數內，依地方行政機關組織準則第二十一條規定分配。</w:t>
      </w:r>
    </w:p>
    <w:p w:rsidR="00195213" w:rsidRPr="001D2BB9" w:rsidRDefault="00B5140F" w:rsidP="00361097">
      <w:pPr>
        <w:ind w:left="1106" w:hangingChars="395" w:hanging="1106"/>
        <w:rPr>
          <w:rFonts w:ascii="標楷體" w:eastAsia="標楷體" w:hAnsi="標楷體"/>
          <w:sz w:val="28"/>
          <w:szCs w:val="28"/>
        </w:rPr>
      </w:pPr>
      <w:r w:rsidRPr="001D2BB9">
        <w:rPr>
          <w:rFonts w:ascii="標楷體" w:eastAsia="標楷體" w:hAnsi="標楷體" w:hint="eastAsia"/>
          <w:sz w:val="28"/>
          <w:szCs w:val="28"/>
        </w:rPr>
        <w:t>第十二條　　本</w:t>
      </w:r>
      <w:r>
        <w:rPr>
          <w:rFonts w:ascii="標楷體" w:eastAsia="標楷體" w:hAnsi="標楷體" w:hint="eastAsia"/>
          <w:sz w:val="28"/>
          <w:szCs w:val="28"/>
        </w:rPr>
        <w:t>自治條例</w:t>
      </w:r>
      <w:r w:rsidRPr="001D2BB9">
        <w:rPr>
          <w:rFonts w:ascii="標楷體" w:eastAsia="標楷體" w:hAnsi="標楷體" w:hint="eastAsia"/>
          <w:sz w:val="28"/>
          <w:szCs w:val="28"/>
        </w:rPr>
        <w:t>所列各職稱之官等職等及員額，另以編制表定之。</w:t>
      </w:r>
    </w:p>
    <w:p w:rsidR="00195213" w:rsidRPr="001D2BB9" w:rsidRDefault="00B5140F" w:rsidP="00361097">
      <w:pPr>
        <w:ind w:leftChars="460" w:left="1104" w:firstLineChars="200" w:firstLine="560"/>
        <w:rPr>
          <w:rFonts w:ascii="標楷體" w:eastAsia="標楷體" w:hAnsi="標楷體"/>
          <w:sz w:val="28"/>
          <w:szCs w:val="28"/>
        </w:rPr>
      </w:pPr>
      <w:r w:rsidRPr="001D2BB9">
        <w:rPr>
          <w:rFonts w:ascii="標楷體" w:eastAsia="標楷體" w:hAnsi="標楷體" w:hint="eastAsia"/>
          <w:sz w:val="28"/>
          <w:szCs w:val="28"/>
        </w:rPr>
        <w:t>各職稱之官等職等，依職務列等表之規定。</w:t>
      </w:r>
    </w:p>
    <w:p w:rsidR="00195213" w:rsidRPr="001D2BB9" w:rsidRDefault="00B5140F" w:rsidP="00361097">
      <w:pPr>
        <w:ind w:left="1106" w:hangingChars="395" w:hanging="1106"/>
        <w:rPr>
          <w:rFonts w:ascii="標楷體" w:eastAsia="標楷體" w:hAnsi="標楷體"/>
          <w:sz w:val="28"/>
          <w:szCs w:val="28"/>
        </w:rPr>
      </w:pPr>
      <w:r w:rsidRPr="001D2BB9">
        <w:rPr>
          <w:rFonts w:ascii="標楷體" w:eastAsia="標楷體" w:hAnsi="標楷體" w:hint="eastAsia"/>
          <w:sz w:val="28"/>
          <w:szCs w:val="28"/>
        </w:rPr>
        <w:t>第十三條　　本所得視實際需要，設事業機構，其組織自治條例，由本所擬訂，經區民代表會通過，報請</w:t>
      </w:r>
      <w:proofErr w:type="gramStart"/>
      <w:r w:rsidRPr="001D2BB9">
        <w:rPr>
          <w:rFonts w:ascii="標楷體" w:eastAsia="標楷體" w:hAnsi="標楷體" w:hint="eastAsia"/>
          <w:sz w:val="28"/>
          <w:szCs w:val="28"/>
        </w:rPr>
        <w:t>臺</w:t>
      </w:r>
      <w:proofErr w:type="gramEnd"/>
      <w:r w:rsidRPr="001D2BB9">
        <w:rPr>
          <w:rFonts w:ascii="標楷體" w:eastAsia="標楷體" w:hAnsi="標楷體" w:hint="eastAsia"/>
          <w:sz w:val="28"/>
          <w:szCs w:val="28"/>
        </w:rPr>
        <w:t>中市政府備查。</w:t>
      </w:r>
    </w:p>
    <w:p w:rsidR="00195213" w:rsidRPr="001D2BB9" w:rsidRDefault="00B5140F" w:rsidP="00361097">
      <w:pPr>
        <w:ind w:left="1106" w:hangingChars="395" w:hanging="1106"/>
        <w:rPr>
          <w:rFonts w:ascii="標楷體" w:eastAsia="標楷體" w:hAnsi="標楷體"/>
          <w:sz w:val="28"/>
          <w:szCs w:val="28"/>
        </w:rPr>
      </w:pPr>
      <w:r w:rsidRPr="001D2BB9">
        <w:rPr>
          <w:rFonts w:ascii="標楷體" w:eastAsia="標楷體" w:hAnsi="標楷體" w:hint="eastAsia"/>
          <w:sz w:val="28"/>
          <w:szCs w:val="28"/>
        </w:rPr>
        <w:t>第十四條　　區長請假時，由秘書代行。秘書同時因故不能代行時，依第五條第一項所列單位主管順序代行之。</w:t>
      </w:r>
    </w:p>
    <w:p w:rsidR="00195213" w:rsidRPr="001D2BB9" w:rsidRDefault="00B5140F" w:rsidP="00361097">
      <w:pPr>
        <w:ind w:leftChars="460" w:left="1104" w:firstLineChars="200" w:firstLine="560"/>
        <w:rPr>
          <w:rFonts w:ascii="標楷體" w:eastAsia="標楷體" w:hAnsi="標楷體"/>
          <w:sz w:val="28"/>
          <w:szCs w:val="28"/>
        </w:rPr>
      </w:pPr>
      <w:r w:rsidRPr="001D2BB9">
        <w:rPr>
          <w:rFonts w:ascii="標楷體" w:eastAsia="標楷體" w:hAnsi="標楷體" w:hint="eastAsia"/>
          <w:sz w:val="28"/>
          <w:szCs w:val="28"/>
        </w:rPr>
        <w:t>區長停職、辭職、去職或死亡者，由</w:t>
      </w:r>
      <w:proofErr w:type="gramStart"/>
      <w:r w:rsidRPr="001D2BB9">
        <w:rPr>
          <w:rFonts w:ascii="標楷體" w:eastAsia="標楷體" w:hAnsi="標楷體" w:hint="eastAsia"/>
          <w:sz w:val="28"/>
          <w:szCs w:val="28"/>
        </w:rPr>
        <w:t>臺</w:t>
      </w:r>
      <w:proofErr w:type="gramEnd"/>
      <w:r w:rsidRPr="001D2BB9">
        <w:rPr>
          <w:rFonts w:ascii="標楷體" w:eastAsia="標楷體" w:hAnsi="標楷體" w:hint="eastAsia"/>
          <w:sz w:val="28"/>
          <w:szCs w:val="28"/>
        </w:rPr>
        <w:t>中市政府派員代理。</w:t>
      </w:r>
    </w:p>
    <w:p w:rsidR="00195213" w:rsidRPr="001D2BB9" w:rsidRDefault="00B5140F" w:rsidP="00361097">
      <w:pPr>
        <w:ind w:leftChars="460" w:left="1104" w:firstLineChars="200" w:firstLine="560"/>
        <w:rPr>
          <w:rFonts w:ascii="標楷體" w:eastAsia="標楷體" w:hAnsi="標楷體"/>
          <w:sz w:val="28"/>
          <w:szCs w:val="28"/>
        </w:rPr>
      </w:pPr>
      <w:r w:rsidRPr="001D2BB9">
        <w:rPr>
          <w:rFonts w:ascii="標楷體" w:eastAsia="標楷體" w:hAnsi="標楷體" w:hint="eastAsia"/>
          <w:sz w:val="28"/>
          <w:szCs w:val="28"/>
        </w:rPr>
        <w:t>區長之辭職，應以書面向</w:t>
      </w:r>
      <w:proofErr w:type="gramStart"/>
      <w:r w:rsidRPr="001D2BB9">
        <w:rPr>
          <w:rFonts w:ascii="標楷體" w:eastAsia="標楷體" w:hAnsi="標楷體" w:hint="eastAsia"/>
          <w:sz w:val="28"/>
          <w:szCs w:val="28"/>
        </w:rPr>
        <w:t>臺</w:t>
      </w:r>
      <w:proofErr w:type="gramEnd"/>
      <w:r w:rsidRPr="001D2BB9">
        <w:rPr>
          <w:rFonts w:ascii="標楷體" w:eastAsia="標楷體" w:hAnsi="標楷體" w:hint="eastAsia"/>
          <w:sz w:val="28"/>
          <w:szCs w:val="28"/>
        </w:rPr>
        <w:t>中市政府提出，自</w:t>
      </w:r>
      <w:proofErr w:type="gramStart"/>
      <w:r w:rsidRPr="001D2BB9">
        <w:rPr>
          <w:rFonts w:ascii="標楷體" w:eastAsia="標楷體" w:hAnsi="標楷體" w:hint="eastAsia"/>
          <w:sz w:val="28"/>
          <w:szCs w:val="28"/>
        </w:rPr>
        <w:t>臺</w:t>
      </w:r>
      <w:proofErr w:type="gramEnd"/>
      <w:r w:rsidRPr="001D2BB9">
        <w:rPr>
          <w:rFonts w:ascii="標楷體" w:eastAsia="標楷體" w:hAnsi="標楷體" w:hint="eastAsia"/>
          <w:sz w:val="28"/>
          <w:szCs w:val="28"/>
        </w:rPr>
        <w:t>中市政府核准辭職之日生效。</w:t>
      </w:r>
    </w:p>
    <w:p w:rsidR="00195213" w:rsidRPr="001D2BB9" w:rsidRDefault="00B5140F" w:rsidP="004758A3">
      <w:pPr>
        <w:ind w:left="840" w:hangingChars="300" w:hanging="840"/>
        <w:rPr>
          <w:rFonts w:ascii="標楷體" w:eastAsia="標楷體" w:hAnsi="標楷體"/>
          <w:sz w:val="28"/>
          <w:szCs w:val="28"/>
        </w:rPr>
      </w:pPr>
      <w:r w:rsidRPr="001D2BB9">
        <w:rPr>
          <w:rFonts w:ascii="標楷體" w:eastAsia="標楷體" w:hAnsi="標楷體" w:hint="eastAsia"/>
          <w:sz w:val="28"/>
          <w:szCs w:val="28"/>
        </w:rPr>
        <w:t>第十五條　　本所設區</w:t>
      </w:r>
      <w:proofErr w:type="gramStart"/>
      <w:r w:rsidRPr="001D2BB9">
        <w:rPr>
          <w:rFonts w:ascii="標楷體" w:eastAsia="標楷體" w:hAnsi="標楷體" w:hint="eastAsia"/>
          <w:sz w:val="28"/>
          <w:szCs w:val="28"/>
        </w:rPr>
        <w:t>務</w:t>
      </w:r>
      <w:proofErr w:type="gramEnd"/>
      <w:r w:rsidRPr="001D2BB9">
        <w:rPr>
          <w:rFonts w:ascii="標楷體" w:eastAsia="標楷體" w:hAnsi="標楷體" w:hint="eastAsia"/>
          <w:sz w:val="28"/>
          <w:szCs w:val="28"/>
        </w:rPr>
        <w:t>會議，由下列人員組成之：</w:t>
      </w:r>
    </w:p>
    <w:p w:rsidR="00195213" w:rsidRPr="001D2BB9" w:rsidRDefault="00B5140F" w:rsidP="00361097">
      <w:pPr>
        <w:ind w:leftChars="460" w:left="1664" w:hangingChars="200" w:hanging="560"/>
        <w:rPr>
          <w:rFonts w:ascii="標楷體" w:eastAsia="標楷體" w:hAnsi="標楷體"/>
          <w:sz w:val="28"/>
          <w:szCs w:val="28"/>
        </w:rPr>
      </w:pPr>
      <w:r w:rsidRPr="001D2BB9">
        <w:rPr>
          <w:rFonts w:ascii="標楷體" w:eastAsia="標楷體" w:hAnsi="標楷體" w:hint="eastAsia"/>
          <w:sz w:val="28"/>
          <w:szCs w:val="28"/>
        </w:rPr>
        <w:t>一、區長。</w:t>
      </w:r>
    </w:p>
    <w:p w:rsidR="00195213" w:rsidRPr="001D2BB9" w:rsidRDefault="00B5140F" w:rsidP="00361097">
      <w:pPr>
        <w:ind w:leftChars="460" w:left="1664" w:hangingChars="200" w:hanging="560"/>
        <w:rPr>
          <w:rFonts w:ascii="標楷體" w:eastAsia="標楷體" w:hAnsi="標楷體"/>
          <w:sz w:val="28"/>
          <w:szCs w:val="28"/>
        </w:rPr>
      </w:pPr>
      <w:r w:rsidRPr="001D2BB9">
        <w:rPr>
          <w:rFonts w:ascii="標楷體" w:eastAsia="標楷體" w:hAnsi="標楷體" w:hint="eastAsia"/>
          <w:sz w:val="28"/>
          <w:szCs w:val="28"/>
        </w:rPr>
        <w:t>二、秘書。</w:t>
      </w:r>
    </w:p>
    <w:p w:rsidR="00195213" w:rsidRPr="001D2BB9" w:rsidRDefault="00B5140F" w:rsidP="00361097">
      <w:pPr>
        <w:ind w:leftChars="460" w:left="1664" w:hangingChars="200" w:hanging="560"/>
        <w:rPr>
          <w:rFonts w:ascii="標楷體" w:eastAsia="標楷體" w:hAnsi="標楷體"/>
          <w:sz w:val="28"/>
          <w:szCs w:val="28"/>
        </w:rPr>
      </w:pPr>
      <w:r w:rsidRPr="001D2BB9">
        <w:rPr>
          <w:rFonts w:ascii="標楷體" w:eastAsia="標楷體" w:hAnsi="標楷體" w:hint="eastAsia"/>
          <w:sz w:val="28"/>
          <w:szCs w:val="28"/>
        </w:rPr>
        <w:t>三、課長、主任。</w:t>
      </w:r>
    </w:p>
    <w:p w:rsidR="00195213" w:rsidRPr="001D2BB9" w:rsidRDefault="00B5140F" w:rsidP="00361097">
      <w:pPr>
        <w:ind w:leftChars="460" w:left="1664" w:hangingChars="200" w:hanging="560"/>
        <w:rPr>
          <w:rFonts w:ascii="標楷體" w:eastAsia="標楷體" w:hAnsi="標楷體"/>
          <w:sz w:val="28"/>
          <w:szCs w:val="28"/>
        </w:rPr>
      </w:pPr>
      <w:r w:rsidRPr="001D2BB9">
        <w:rPr>
          <w:rFonts w:ascii="標楷體" w:eastAsia="標楷體" w:hAnsi="標楷體" w:hint="eastAsia"/>
          <w:sz w:val="28"/>
          <w:szCs w:val="28"/>
        </w:rPr>
        <w:t>四、區長指定之人員。</w:t>
      </w:r>
    </w:p>
    <w:p w:rsidR="00195213" w:rsidRPr="001D2BB9" w:rsidRDefault="00B5140F" w:rsidP="00361097">
      <w:pPr>
        <w:ind w:leftChars="460" w:left="1104" w:firstLineChars="200" w:firstLine="560"/>
        <w:rPr>
          <w:rFonts w:ascii="標楷體" w:eastAsia="標楷體" w:hAnsi="標楷體"/>
          <w:sz w:val="28"/>
          <w:szCs w:val="28"/>
        </w:rPr>
      </w:pPr>
      <w:r w:rsidRPr="001D2BB9">
        <w:rPr>
          <w:rFonts w:ascii="標楷體" w:eastAsia="標楷體" w:hAnsi="標楷體" w:hint="eastAsia"/>
          <w:sz w:val="28"/>
          <w:szCs w:val="28"/>
        </w:rPr>
        <w:t>前項會議由區長召集之，開會時並為主席，區長因故不能出</w:t>
      </w:r>
      <w:r w:rsidRPr="001D2BB9">
        <w:rPr>
          <w:rFonts w:ascii="標楷體" w:eastAsia="標楷體" w:hAnsi="標楷體" w:hint="eastAsia"/>
          <w:sz w:val="28"/>
          <w:szCs w:val="28"/>
        </w:rPr>
        <w:lastRenderedPageBreak/>
        <w:t>席時，由職務代理人擔任主席。</w:t>
      </w:r>
    </w:p>
    <w:p w:rsidR="00195213" w:rsidRPr="001D2BB9" w:rsidRDefault="00B5140F" w:rsidP="004758A3">
      <w:pPr>
        <w:ind w:left="840" w:hangingChars="300" w:hanging="840"/>
        <w:rPr>
          <w:rFonts w:ascii="標楷體" w:eastAsia="標楷體" w:hAnsi="標楷體"/>
          <w:sz w:val="28"/>
          <w:szCs w:val="28"/>
        </w:rPr>
      </w:pPr>
      <w:r w:rsidRPr="001D2BB9">
        <w:rPr>
          <w:rFonts w:ascii="標楷體" w:eastAsia="標楷體" w:hAnsi="標楷體" w:hint="eastAsia"/>
          <w:sz w:val="28"/>
          <w:szCs w:val="28"/>
        </w:rPr>
        <w:t>第十六條　　下列事項應經區</w:t>
      </w:r>
      <w:proofErr w:type="gramStart"/>
      <w:r w:rsidRPr="001D2BB9">
        <w:rPr>
          <w:rFonts w:ascii="標楷體" w:eastAsia="標楷體" w:hAnsi="標楷體" w:hint="eastAsia"/>
          <w:sz w:val="28"/>
          <w:szCs w:val="28"/>
        </w:rPr>
        <w:t>務</w:t>
      </w:r>
      <w:proofErr w:type="gramEnd"/>
      <w:r w:rsidRPr="001D2BB9">
        <w:rPr>
          <w:rFonts w:ascii="標楷體" w:eastAsia="標楷體" w:hAnsi="標楷體" w:hint="eastAsia"/>
          <w:sz w:val="28"/>
          <w:szCs w:val="28"/>
        </w:rPr>
        <w:t>會議之決議：</w:t>
      </w:r>
    </w:p>
    <w:p w:rsidR="00197F7A" w:rsidRPr="001D2BB9" w:rsidRDefault="00B5140F" w:rsidP="00361097">
      <w:pPr>
        <w:pStyle w:val="a3"/>
        <w:ind w:leftChars="460" w:left="1104"/>
        <w:rPr>
          <w:rFonts w:ascii="標楷體" w:eastAsia="標楷體" w:hAnsi="標楷體"/>
          <w:sz w:val="28"/>
          <w:szCs w:val="28"/>
        </w:rPr>
      </w:pPr>
      <w:r w:rsidRPr="001D2BB9">
        <w:rPr>
          <w:rFonts w:ascii="標楷體" w:eastAsia="標楷體" w:hAnsi="標楷體" w:hint="eastAsia"/>
          <w:sz w:val="28"/>
          <w:szCs w:val="28"/>
        </w:rPr>
        <w:t>一、施政計畫及預算。</w:t>
      </w:r>
    </w:p>
    <w:p w:rsidR="00197F7A" w:rsidRPr="001D2BB9" w:rsidRDefault="00B5140F" w:rsidP="00361097">
      <w:pPr>
        <w:pStyle w:val="a3"/>
        <w:ind w:leftChars="460" w:left="1104"/>
        <w:rPr>
          <w:rFonts w:ascii="標楷體" w:eastAsia="標楷體" w:hAnsi="標楷體"/>
          <w:sz w:val="28"/>
          <w:szCs w:val="28"/>
        </w:rPr>
      </w:pPr>
      <w:r w:rsidRPr="001D2BB9">
        <w:rPr>
          <w:rFonts w:ascii="標楷體" w:eastAsia="標楷體" w:hAnsi="標楷體" w:hint="eastAsia"/>
          <w:sz w:val="28"/>
          <w:szCs w:val="28"/>
        </w:rPr>
        <w:t>二、區規約及自治規則。</w:t>
      </w:r>
    </w:p>
    <w:p w:rsidR="00197F7A" w:rsidRPr="001D2BB9" w:rsidRDefault="00B5140F" w:rsidP="00361097">
      <w:pPr>
        <w:pStyle w:val="a3"/>
        <w:ind w:leftChars="460" w:left="1104"/>
        <w:rPr>
          <w:rFonts w:ascii="標楷體" w:eastAsia="標楷體" w:hAnsi="標楷體"/>
          <w:sz w:val="28"/>
          <w:szCs w:val="28"/>
        </w:rPr>
      </w:pPr>
      <w:r w:rsidRPr="001D2BB9">
        <w:rPr>
          <w:rFonts w:ascii="標楷體" w:eastAsia="標楷體" w:hAnsi="標楷體" w:hint="eastAsia"/>
          <w:sz w:val="28"/>
          <w:szCs w:val="28"/>
        </w:rPr>
        <w:t>三、提請區民代表會審議之案件。</w:t>
      </w:r>
    </w:p>
    <w:p w:rsidR="00197F7A" w:rsidRPr="001D2BB9" w:rsidRDefault="00B5140F" w:rsidP="00361097">
      <w:pPr>
        <w:pStyle w:val="a3"/>
        <w:ind w:leftChars="460" w:left="1104"/>
        <w:rPr>
          <w:rFonts w:ascii="標楷體" w:eastAsia="標楷體" w:hAnsi="標楷體"/>
          <w:sz w:val="28"/>
          <w:szCs w:val="28"/>
        </w:rPr>
      </w:pPr>
      <w:r w:rsidRPr="001D2BB9">
        <w:rPr>
          <w:rFonts w:ascii="標楷體" w:eastAsia="標楷體" w:hAnsi="標楷體" w:hint="eastAsia"/>
          <w:sz w:val="28"/>
          <w:szCs w:val="28"/>
        </w:rPr>
        <w:t>四、本所及所屬機關組織編制調整事項。</w:t>
      </w:r>
    </w:p>
    <w:p w:rsidR="00197F7A" w:rsidRPr="001D2BB9" w:rsidRDefault="00B5140F" w:rsidP="00361097">
      <w:pPr>
        <w:pStyle w:val="a3"/>
        <w:ind w:leftChars="460" w:left="1104"/>
        <w:rPr>
          <w:rFonts w:ascii="標楷體" w:eastAsia="標楷體" w:hAnsi="標楷體"/>
          <w:sz w:val="28"/>
          <w:szCs w:val="28"/>
        </w:rPr>
      </w:pPr>
      <w:r w:rsidRPr="001D2BB9">
        <w:rPr>
          <w:rFonts w:ascii="標楷體" w:eastAsia="標楷體" w:hAnsi="標楷體" w:hint="eastAsia"/>
          <w:sz w:val="28"/>
          <w:szCs w:val="28"/>
        </w:rPr>
        <w:t>五、涉及各單位或所屬機關共同關係事項。</w:t>
      </w:r>
    </w:p>
    <w:p w:rsidR="00197F7A" w:rsidRPr="001D2BB9" w:rsidRDefault="00B5140F" w:rsidP="00361097">
      <w:pPr>
        <w:pStyle w:val="a3"/>
        <w:ind w:leftChars="460" w:left="1104"/>
        <w:rPr>
          <w:rFonts w:ascii="標楷體" w:eastAsia="標楷體" w:hAnsi="標楷體"/>
          <w:sz w:val="28"/>
          <w:szCs w:val="28"/>
        </w:rPr>
      </w:pPr>
      <w:r w:rsidRPr="001D2BB9">
        <w:rPr>
          <w:rFonts w:ascii="標楷體" w:eastAsia="標楷體" w:hAnsi="標楷體" w:hint="eastAsia"/>
          <w:sz w:val="28"/>
          <w:szCs w:val="28"/>
        </w:rPr>
        <w:t>六、區長交議事項。</w:t>
      </w:r>
    </w:p>
    <w:p w:rsidR="00197F7A" w:rsidRPr="001D2BB9" w:rsidRDefault="00B5140F" w:rsidP="00361097">
      <w:pPr>
        <w:pStyle w:val="a3"/>
        <w:ind w:leftChars="460" w:left="1104"/>
        <w:rPr>
          <w:rFonts w:ascii="標楷體" w:eastAsia="標楷體" w:hAnsi="標楷體"/>
          <w:sz w:val="28"/>
          <w:szCs w:val="28"/>
        </w:rPr>
      </w:pPr>
      <w:r w:rsidRPr="001D2BB9">
        <w:rPr>
          <w:rFonts w:ascii="標楷體" w:eastAsia="標楷體" w:hAnsi="標楷體" w:hint="eastAsia"/>
          <w:sz w:val="28"/>
          <w:szCs w:val="28"/>
        </w:rPr>
        <w:t>七、其他有關區政重要事項。</w:t>
      </w:r>
    </w:p>
    <w:p w:rsidR="00195213" w:rsidRPr="001D2BB9" w:rsidRDefault="00B5140F" w:rsidP="00361097">
      <w:pPr>
        <w:pStyle w:val="a3"/>
        <w:ind w:leftChars="460" w:left="1104" w:firstLineChars="200" w:firstLine="560"/>
        <w:rPr>
          <w:rFonts w:ascii="標楷體" w:eastAsia="標楷體" w:hAnsi="標楷體"/>
          <w:sz w:val="28"/>
          <w:szCs w:val="28"/>
        </w:rPr>
      </w:pPr>
      <w:r w:rsidRPr="001D2BB9">
        <w:rPr>
          <w:rFonts w:ascii="標楷體" w:eastAsia="標楷體" w:hAnsi="標楷體" w:hint="eastAsia"/>
          <w:sz w:val="28"/>
          <w:szCs w:val="28"/>
        </w:rPr>
        <w:t>前項各款事項之決議，由區長核定後辦理。</w:t>
      </w:r>
    </w:p>
    <w:p w:rsidR="00195213" w:rsidRPr="001D2BB9" w:rsidRDefault="00B5140F" w:rsidP="004758A3">
      <w:pPr>
        <w:ind w:left="840" w:hangingChars="300" w:hanging="840"/>
        <w:rPr>
          <w:rFonts w:ascii="標楷體" w:eastAsia="標楷體" w:hAnsi="標楷體"/>
          <w:sz w:val="28"/>
          <w:szCs w:val="28"/>
        </w:rPr>
      </w:pPr>
      <w:r w:rsidRPr="001D2BB9">
        <w:rPr>
          <w:rFonts w:ascii="標楷體" w:eastAsia="標楷體" w:hAnsi="標楷體" w:hint="eastAsia"/>
          <w:sz w:val="28"/>
          <w:szCs w:val="28"/>
        </w:rPr>
        <w:t>第十七條　　本所分層負責明細表，由本所定之。</w:t>
      </w:r>
    </w:p>
    <w:p w:rsidR="001D2BB9" w:rsidRPr="001D2BB9" w:rsidRDefault="00B5140F" w:rsidP="00EF7251">
      <w:pPr>
        <w:ind w:left="840" w:hangingChars="300" w:hanging="840"/>
        <w:rPr>
          <w:rFonts w:ascii="標楷體" w:eastAsia="標楷體" w:hAnsi="標楷體"/>
          <w:sz w:val="28"/>
          <w:szCs w:val="28"/>
        </w:rPr>
      </w:pPr>
      <w:r w:rsidRPr="001D2BB9">
        <w:rPr>
          <w:rFonts w:ascii="標楷體" w:eastAsia="標楷體" w:hAnsi="標楷體" w:hint="eastAsia"/>
          <w:sz w:val="28"/>
          <w:szCs w:val="28"/>
        </w:rPr>
        <w:t xml:space="preserve">第十八條　　</w:t>
      </w:r>
      <w:r w:rsidRPr="001D2BB9">
        <w:rPr>
          <w:rFonts w:ascii="標楷體" w:eastAsia="標楷體" w:hAnsi="標楷體" w:cs="Times New Roman" w:hint="eastAsia"/>
          <w:color w:val="000000"/>
          <w:sz w:val="28"/>
          <w:szCs w:val="28"/>
        </w:rPr>
        <w:t>本自治條例自公布日施行。</w:t>
      </w:r>
    </w:p>
    <w:p w:rsidR="008F293C" w:rsidRPr="001D2BB9" w:rsidRDefault="008F293C">
      <w:pPr>
        <w:widowControl/>
        <w:rPr>
          <w:rFonts w:ascii="標楷體" w:eastAsia="標楷體" w:hAnsi="標楷體"/>
          <w:sz w:val="28"/>
          <w:szCs w:val="28"/>
        </w:rPr>
      </w:pPr>
      <w:r w:rsidRPr="001D2BB9">
        <w:rPr>
          <w:rFonts w:ascii="標楷體" w:eastAsia="標楷體" w:hAnsi="標楷體"/>
          <w:sz w:val="28"/>
          <w:szCs w:val="28"/>
        </w:rPr>
        <w:br w:type="page"/>
      </w:r>
    </w:p>
    <w:p w:rsidR="00195213" w:rsidRPr="001D2BB9" w:rsidRDefault="008F293C" w:rsidP="008F293C">
      <w:pPr>
        <w:ind w:left="1201" w:hangingChars="300" w:hanging="1201"/>
        <w:jc w:val="center"/>
        <w:rPr>
          <w:rFonts w:ascii="標楷體" w:eastAsia="標楷體" w:hAnsi="標楷體"/>
          <w:b/>
          <w:sz w:val="40"/>
          <w:szCs w:val="40"/>
        </w:rPr>
      </w:pPr>
      <w:proofErr w:type="gramStart"/>
      <w:r w:rsidRPr="001D2BB9">
        <w:rPr>
          <w:rFonts w:ascii="標楷體" w:eastAsia="標楷體" w:hAnsi="標楷體" w:hint="eastAsia"/>
          <w:b/>
          <w:sz w:val="40"/>
          <w:szCs w:val="40"/>
        </w:rPr>
        <w:lastRenderedPageBreak/>
        <w:t>臺</w:t>
      </w:r>
      <w:proofErr w:type="gramEnd"/>
      <w:r w:rsidRPr="001D2BB9">
        <w:rPr>
          <w:rFonts w:ascii="標楷體" w:eastAsia="標楷體" w:hAnsi="標楷體" w:hint="eastAsia"/>
          <w:b/>
          <w:sz w:val="40"/>
          <w:szCs w:val="40"/>
        </w:rPr>
        <w:t>中市和平區公所編制表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956"/>
        <w:gridCol w:w="1236"/>
        <w:gridCol w:w="2356"/>
        <w:gridCol w:w="1236"/>
        <w:gridCol w:w="2874"/>
      </w:tblGrid>
      <w:tr w:rsidR="008F293C" w:rsidRPr="001D2BB9" w:rsidTr="008F293C">
        <w:tc>
          <w:tcPr>
            <w:tcW w:w="1478" w:type="dxa"/>
            <w:gridSpan w:val="2"/>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職稱</w:t>
            </w:r>
          </w:p>
        </w:tc>
        <w:tc>
          <w:tcPr>
            <w:tcW w:w="1236" w:type="dxa"/>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官等</w:t>
            </w:r>
          </w:p>
        </w:tc>
        <w:tc>
          <w:tcPr>
            <w:tcW w:w="2356" w:type="dxa"/>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職等</w:t>
            </w:r>
          </w:p>
        </w:tc>
        <w:tc>
          <w:tcPr>
            <w:tcW w:w="1236" w:type="dxa"/>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員額</w:t>
            </w:r>
          </w:p>
        </w:tc>
        <w:tc>
          <w:tcPr>
            <w:tcW w:w="2874" w:type="dxa"/>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備考</w:t>
            </w:r>
          </w:p>
        </w:tc>
      </w:tr>
      <w:tr w:rsidR="008F293C" w:rsidRPr="001D2BB9" w:rsidTr="008F293C">
        <w:tc>
          <w:tcPr>
            <w:tcW w:w="1478" w:type="dxa"/>
            <w:gridSpan w:val="2"/>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區長</w:t>
            </w:r>
          </w:p>
        </w:tc>
        <w:tc>
          <w:tcPr>
            <w:tcW w:w="1236" w:type="dxa"/>
            <w:vAlign w:val="center"/>
          </w:tcPr>
          <w:p w:rsidR="008F293C" w:rsidRPr="001D2BB9" w:rsidRDefault="008F293C" w:rsidP="008F293C">
            <w:pPr>
              <w:jc w:val="both"/>
              <w:rPr>
                <w:rFonts w:ascii="標楷體" w:eastAsia="標楷體" w:hAnsi="標楷體"/>
                <w:sz w:val="28"/>
                <w:szCs w:val="28"/>
              </w:rPr>
            </w:pPr>
          </w:p>
        </w:tc>
        <w:tc>
          <w:tcPr>
            <w:tcW w:w="2356" w:type="dxa"/>
            <w:vAlign w:val="center"/>
          </w:tcPr>
          <w:p w:rsidR="008F293C" w:rsidRPr="001D2BB9" w:rsidRDefault="008F293C" w:rsidP="008F293C">
            <w:pPr>
              <w:jc w:val="both"/>
              <w:rPr>
                <w:rFonts w:ascii="標楷體" w:eastAsia="標楷體" w:hAnsi="標楷體"/>
                <w:sz w:val="28"/>
                <w:szCs w:val="28"/>
              </w:rPr>
            </w:pPr>
          </w:p>
        </w:tc>
        <w:tc>
          <w:tcPr>
            <w:tcW w:w="1236" w:type="dxa"/>
            <w:vAlign w:val="center"/>
          </w:tcPr>
          <w:p w:rsidR="008F293C" w:rsidRPr="001D2BB9" w:rsidRDefault="008F293C" w:rsidP="008F293C">
            <w:pPr>
              <w:jc w:val="center"/>
              <w:rPr>
                <w:rFonts w:ascii="標楷體" w:eastAsia="標楷體" w:hAnsi="標楷體"/>
                <w:sz w:val="28"/>
                <w:szCs w:val="28"/>
              </w:rPr>
            </w:pPr>
            <w:proofErr w:type="gramStart"/>
            <w:r w:rsidRPr="001D2BB9">
              <w:rPr>
                <w:rFonts w:ascii="標楷體" w:eastAsia="標楷體" w:hAnsi="標楷體" w:hint="eastAsia"/>
                <w:sz w:val="28"/>
                <w:szCs w:val="28"/>
              </w:rPr>
              <w:t>一</w:t>
            </w:r>
            <w:proofErr w:type="gramEnd"/>
          </w:p>
        </w:tc>
        <w:tc>
          <w:tcPr>
            <w:tcW w:w="2874" w:type="dxa"/>
          </w:tcPr>
          <w:p w:rsidR="008F293C" w:rsidRPr="001D2BB9" w:rsidRDefault="008F293C" w:rsidP="008F293C">
            <w:pPr>
              <w:rPr>
                <w:rFonts w:ascii="標楷體" w:eastAsia="標楷體" w:hAnsi="標楷體"/>
                <w:sz w:val="28"/>
                <w:szCs w:val="28"/>
              </w:rPr>
            </w:pPr>
          </w:p>
        </w:tc>
      </w:tr>
      <w:tr w:rsidR="008F293C" w:rsidRPr="001D2BB9" w:rsidTr="008F293C">
        <w:tc>
          <w:tcPr>
            <w:tcW w:w="1478" w:type="dxa"/>
            <w:gridSpan w:val="2"/>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秘書</w:t>
            </w:r>
          </w:p>
        </w:tc>
        <w:tc>
          <w:tcPr>
            <w:tcW w:w="123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薦任</w:t>
            </w:r>
          </w:p>
        </w:tc>
        <w:tc>
          <w:tcPr>
            <w:tcW w:w="235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第八職等</w:t>
            </w:r>
          </w:p>
        </w:tc>
        <w:tc>
          <w:tcPr>
            <w:tcW w:w="1236" w:type="dxa"/>
            <w:vAlign w:val="center"/>
          </w:tcPr>
          <w:p w:rsidR="008F293C" w:rsidRPr="001D2BB9" w:rsidRDefault="008F293C" w:rsidP="008F293C">
            <w:pPr>
              <w:jc w:val="center"/>
              <w:rPr>
                <w:rFonts w:ascii="標楷體" w:eastAsia="標楷體" w:hAnsi="標楷體"/>
                <w:sz w:val="28"/>
                <w:szCs w:val="28"/>
              </w:rPr>
            </w:pPr>
            <w:proofErr w:type="gramStart"/>
            <w:r w:rsidRPr="001D2BB9">
              <w:rPr>
                <w:rFonts w:ascii="標楷體" w:eastAsia="標楷體" w:hAnsi="標楷體" w:hint="eastAsia"/>
                <w:sz w:val="28"/>
                <w:szCs w:val="28"/>
              </w:rPr>
              <w:t>一</w:t>
            </w:r>
            <w:proofErr w:type="gramEnd"/>
          </w:p>
        </w:tc>
        <w:tc>
          <w:tcPr>
            <w:tcW w:w="2874" w:type="dxa"/>
          </w:tcPr>
          <w:p w:rsidR="008F293C" w:rsidRPr="001D2BB9" w:rsidRDefault="008F293C" w:rsidP="008F293C">
            <w:pPr>
              <w:rPr>
                <w:rFonts w:ascii="標楷體" w:eastAsia="標楷體" w:hAnsi="標楷體"/>
                <w:sz w:val="28"/>
                <w:szCs w:val="28"/>
              </w:rPr>
            </w:pPr>
          </w:p>
        </w:tc>
      </w:tr>
      <w:tr w:rsidR="008F293C" w:rsidRPr="001D2BB9" w:rsidTr="008F293C">
        <w:tc>
          <w:tcPr>
            <w:tcW w:w="1478" w:type="dxa"/>
            <w:gridSpan w:val="2"/>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課長</w:t>
            </w:r>
          </w:p>
        </w:tc>
        <w:tc>
          <w:tcPr>
            <w:tcW w:w="123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薦任</w:t>
            </w:r>
          </w:p>
        </w:tc>
        <w:tc>
          <w:tcPr>
            <w:tcW w:w="235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第七職等至第八</w:t>
            </w:r>
          </w:p>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職等</w:t>
            </w:r>
          </w:p>
        </w:tc>
        <w:tc>
          <w:tcPr>
            <w:tcW w:w="1236" w:type="dxa"/>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五</w:t>
            </w:r>
          </w:p>
        </w:tc>
        <w:tc>
          <w:tcPr>
            <w:tcW w:w="2874" w:type="dxa"/>
          </w:tcPr>
          <w:p w:rsidR="008F293C" w:rsidRPr="001D2BB9" w:rsidRDefault="008F293C" w:rsidP="008F293C">
            <w:pPr>
              <w:rPr>
                <w:rFonts w:ascii="標楷體" w:eastAsia="標楷體" w:hAnsi="標楷體"/>
                <w:sz w:val="28"/>
                <w:szCs w:val="28"/>
              </w:rPr>
            </w:pPr>
          </w:p>
        </w:tc>
      </w:tr>
      <w:tr w:rsidR="00F76E8D" w:rsidRPr="001D2BB9" w:rsidTr="008F293C">
        <w:tc>
          <w:tcPr>
            <w:tcW w:w="1478" w:type="dxa"/>
            <w:gridSpan w:val="2"/>
            <w:vAlign w:val="center"/>
          </w:tcPr>
          <w:p w:rsidR="00F76E8D" w:rsidRPr="001D2BB9" w:rsidRDefault="00F76E8D" w:rsidP="00630BB8">
            <w:pPr>
              <w:jc w:val="center"/>
              <w:rPr>
                <w:rFonts w:ascii="標楷體" w:eastAsia="標楷體" w:hAnsi="標楷體"/>
                <w:sz w:val="28"/>
                <w:szCs w:val="28"/>
              </w:rPr>
            </w:pPr>
            <w:r w:rsidRPr="001D2BB9">
              <w:rPr>
                <w:rFonts w:ascii="標楷體" w:eastAsia="標楷體" w:hAnsi="標楷體" w:hint="eastAsia"/>
                <w:sz w:val="28"/>
                <w:szCs w:val="28"/>
              </w:rPr>
              <w:t>課員</w:t>
            </w:r>
          </w:p>
        </w:tc>
        <w:tc>
          <w:tcPr>
            <w:tcW w:w="1236" w:type="dxa"/>
            <w:vAlign w:val="center"/>
          </w:tcPr>
          <w:p w:rsidR="00F76E8D" w:rsidRPr="001D2BB9" w:rsidRDefault="00F76E8D" w:rsidP="00630BB8">
            <w:pPr>
              <w:jc w:val="both"/>
              <w:rPr>
                <w:rFonts w:ascii="標楷體" w:eastAsia="標楷體" w:hAnsi="標楷體"/>
                <w:sz w:val="28"/>
                <w:szCs w:val="28"/>
              </w:rPr>
            </w:pPr>
            <w:r w:rsidRPr="001D2BB9">
              <w:rPr>
                <w:rFonts w:ascii="標楷體" w:eastAsia="標楷體" w:hAnsi="標楷體" w:hint="eastAsia"/>
                <w:sz w:val="28"/>
                <w:szCs w:val="28"/>
              </w:rPr>
              <w:t>委任或</w:t>
            </w:r>
          </w:p>
          <w:p w:rsidR="00F76E8D" w:rsidRPr="001D2BB9" w:rsidRDefault="00F76E8D" w:rsidP="00630BB8">
            <w:pPr>
              <w:jc w:val="both"/>
              <w:rPr>
                <w:rFonts w:ascii="標楷體" w:eastAsia="標楷體" w:hAnsi="標楷體"/>
                <w:sz w:val="28"/>
                <w:szCs w:val="28"/>
              </w:rPr>
            </w:pPr>
            <w:r w:rsidRPr="001D2BB9">
              <w:rPr>
                <w:rFonts w:ascii="標楷體" w:eastAsia="標楷體" w:hAnsi="標楷體" w:hint="eastAsia"/>
                <w:sz w:val="28"/>
                <w:szCs w:val="28"/>
              </w:rPr>
              <w:t>薦任</w:t>
            </w:r>
          </w:p>
        </w:tc>
        <w:tc>
          <w:tcPr>
            <w:tcW w:w="2356" w:type="dxa"/>
            <w:vAlign w:val="center"/>
          </w:tcPr>
          <w:p w:rsidR="00F76E8D" w:rsidRPr="001D2BB9" w:rsidRDefault="00F76E8D" w:rsidP="00630BB8">
            <w:pPr>
              <w:jc w:val="both"/>
              <w:rPr>
                <w:rFonts w:ascii="標楷體" w:eastAsia="標楷體" w:hAnsi="標楷體"/>
                <w:sz w:val="28"/>
                <w:szCs w:val="28"/>
              </w:rPr>
            </w:pPr>
            <w:r w:rsidRPr="001D2BB9">
              <w:rPr>
                <w:rFonts w:ascii="標楷體" w:eastAsia="標楷體" w:hAnsi="標楷體" w:hint="eastAsia"/>
                <w:sz w:val="28"/>
                <w:szCs w:val="28"/>
              </w:rPr>
              <w:t>第五職等或第六</w:t>
            </w:r>
          </w:p>
          <w:p w:rsidR="00F76E8D" w:rsidRPr="001D2BB9" w:rsidRDefault="00F76E8D" w:rsidP="00630BB8">
            <w:pPr>
              <w:jc w:val="both"/>
              <w:rPr>
                <w:rFonts w:ascii="標楷體" w:eastAsia="標楷體" w:hAnsi="標楷體"/>
                <w:sz w:val="28"/>
                <w:szCs w:val="28"/>
              </w:rPr>
            </w:pPr>
            <w:r w:rsidRPr="001D2BB9">
              <w:rPr>
                <w:rFonts w:ascii="標楷體" w:eastAsia="標楷體" w:hAnsi="標楷體" w:hint="eastAsia"/>
                <w:sz w:val="28"/>
                <w:szCs w:val="28"/>
              </w:rPr>
              <w:t>職等至第七職等</w:t>
            </w:r>
          </w:p>
        </w:tc>
        <w:tc>
          <w:tcPr>
            <w:tcW w:w="1236" w:type="dxa"/>
            <w:vAlign w:val="center"/>
          </w:tcPr>
          <w:p w:rsidR="00F76E8D" w:rsidRPr="001D2BB9" w:rsidRDefault="00F76E8D" w:rsidP="00630BB8">
            <w:pPr>
              <w:jc w:val="center"/>
              <w:rPr>
                <w:rFonts w:ascii="標楷體" w:eastAsia="標楷體" w:hAnsi="標楷體"/>
                <w:sz w:val="28"/>
                <w:szCs w:val="28"/>
              </w:rPr>
            </w:pPr>
            <w:r w:rsidRPr="001D2BB9">
              <w:rPr>
                <w:rFonts w:ascii="標楷體" w:eastAsia="標楷體" w:hAnsi="標楷體" w:hint="eastAsia"/>
                <w:sz w:val="28"/>
                <w:szCs w:val="28"/>
              </w:rPr>
              <w:t>十四</w:t>
            </w:r>
          </w:p>
        </w:tc>
        <w:tc>
          <w:tcPr>
            <w:tcW w:w="2874" w:type="dxa"/>
          </w:tcPr>
          <w:p w:rsidR="00F76E8D" w:rsidRPr="001D2BB9" w:rsidRDefault="00F76E8D" w:rsidP="00630BB8">
            <w:pPr>
              <w:rPr>
                <w:rFonts w:ascii="標楷體" w:eastAsia="標楷體" w:hAnsi="標楷體"/>
                <w:sz w:val="28"/>
                <w:szCs w:val="28"/>
              </w:rPr>
            </w:pPr>
          </w:p>
        </w:tc>
      </w:tr>
      <w:tr w:rsidR="008F293C" w:rsidRPr="001D2BB9" w:rsidTr="008F293C">
        <w:tc>
          <w:tcPr>
            <w:tcW w:w="1478" w:type="dxa"/>
            <w:gridSpan w:val="2"/>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技士</w:t>
            </w:r>
          </w:p>
        </w:tc>
        <w:tc>
          <w:tcPr>
            <w:tcW w:w="123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委任或</w:t>
            </w:r>
          </w:p>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薦任</w:t>
            </w:r>
          </w:p>
        </w:tc>
        <w:tc>
          <w:tcPr>
            <w:tcW w:w="235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第五職等或第六</w:t>
            </w:r>
          </w:p>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職等至第七職等</w:t>
            </w:r>
          </w:p>
        </w:tc>
        <w:tc>
          <w:tcPr>
            <w:tcW w:w="1236" w:type="dxa"/>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五</w:t>
            </w:r>
          </w:p>
        </w:tc>
        <w:tc>
          <w:tcPr>
            <w:tcW w:w="2874" w:type="dxa"/>
          </w:tcPr>
          <w:p w:rsidR="008F293C" w:rsidRPr="001D2BB9" w:rsidRDefault="008F293C" w:rsidP="008F293C">
            <w:pPr>
              <w:rPr>
                <w:rFonts w:ascii="標楷體" w:eastAsia="標楷體" w:hAnsi="標楷體"/>
                <w:sz w:val="28"/>
                <w:szCs w:val="28"/>
              </w:rPr>
            </w:pPr>
          </w:p>
        </w:tc>
      </w:tr>
      <w:tr w:rsidR="00F76E8D" w:rsidRPr="001D2BB9" w:rsidTr="008F293C">
        <w:tc>
          <w:tcPr>
            <w:tcW w:w="1478" w:type="dxa"/>
            <w:gridSpan w:val="2"/>
            <w:vAlign w:val="center"/>
          </w:tcPr>
          <w:p w:rsidR="00F76E8D" w:rsidRPr="001D2BB9" w:rsidRDefault="00F76E8D" w:rsidP="00630BB8">
            <w:pPr>
              <w:jc w:val="center"/>
              <w:rPr>
                <w:rFonts w:ascii="標楷體" w:eastAsia="標楷體" w:hAnsi="標楷體"/>
                <w:sz w:val="28"/>
                <w:szCs w:val="28"/>
              </w:rPr>
            </w:pPr>
            <w:r w:rsidRPr="001D2BB9">
              <w:rPr>
                <w:rFonts w:ascii="標楷體" w:eastAsia="標楷體" w:hAnsi="標楷體" w:hint="eastAsia"/>
                <w:sz w:val="28"/>
                <w:szCs w:val="28"/>
              </w:rPr>
              <w:t>技佐</w:t>
            </w:r>
          </w:p>
        </w:tc>
        <w:tc>
          <w:tcPr>
            <w:tcW w:w="1236" w:type="dxa"/>
            <w:vAlign w:val="center"/>
          </w:tcPr>
          <w:p w:rsidR="00F76E8D" w:rsidRPr="001D2BB9" w:rsidRDefault="00F76E8D" w:rsidP="00630BB8">
            <w:pPr>
              <w:jc w:val="both"/>
              <w:rPr>
                <w:rFonts w:ascii="標楷體" w:eastAsia="標楷體" w:hAnsi="標楷體"/>
                <w:sz w:val="28"/>
                <w:szCs w:val="28"/>
              </w:rPr>
            </w:pPr>
            <w:r w:rsidRPr="001D2BB9">
              <w:rPr>
                <w:rFonts w:ascii="標楷體" w:eastAsia="標楷體" w:hAnsi="標楷體" w:hint="eastAsia"/>
                <w:sz w:val="28"/>
                <w:szCs w:val="28"/>
              </w:rPr>
              <w:t>委任</w:t>
            </w:r>
          </w:p>
        </w:tc>
        <w:tc>
          <w:tcPr>
            <w:tcW w:w="2356" w:type="dxa"/>
            <w:vAlign w:val="center"/>
          </w:tcPr>
          <w:p w:rsidR="00F76E8D" w:rsidRPr="001D2BB9" w:rsidRDefault="00F76E8D" w:rsidP="00630BB8">
            <w:pPr>
              <w:jc w:val="both"/>
              <w:rPr>
                <w:rFonts w:ascii="標楷體" w:eastAsia="標楷體" w:hAnsi="標楷體"/>
                <w:sz w:val="28"/>
                <w:szCs w:val="28"/>
              </w:rPr>
            </w:pPr>
            <w:r w:rsidRPr="001D2BB9">
              <w:rPr>
                <w:rFonts w:ascii="標楷體" w:eastAsia="標楷體" w:hAnsi="標楷體" w:hint="eastAsia"/>
                <w:sz w:val="28"/>
                <w:szCs w:val="28"/>
              </w:rPr>
              <w:t>第四職等至第五</w:t>
            </w:r>
          </w:p>
          <w:p w:rsidR="00F76E8D" w:rsidRPr="001D2BB9" w:rsidRDefault="00F76E8D" w:rsidP="00630BB8">
            <w:pPr>
              <w:jc w:val="both"/>
              <w:rPr>
                <w:rFonts w:ascii="標楷體" w:eastAsia="標楷體" w:hAnsi="標楷體"/>
                <w:sz w:val="28"/>
                <w:szCs w:val="28"/>
              </w:rPr>
            </w:pPr>
            <w:r w:rsidRPr="001D2BB9">
              <w:rPr>
                <w:rFonts w:ascii="標楷體" w:eastAsia="標楷體" w:hAnsi="標楷體" w:hint="eastAsia"/>
                <w:sz w:val="28"/>
                <w:szCs w:val="28"/>
              </w:rPr>
              <w:t>職等</w:t>
            </w:r>
          </w:p>
        </w:tc>
        <w:tc>
          <w:tcPr>
            <w:tcW w:w="1236" w:type="dxa"/>
            <w:vAlign w:val="center"/>
          </w:tcPr>
          <w:p w:rsidR="00F76E8D" w:rsidRPr="001D2BB9" w:rsidRDefault="00F76E8D" w:rsidP="00630BB8">
            <w:pPr>
              <w:jc w:val="center"/>
              <w:rPr>
                <w:rFonts w:ascii="標楷體" w:eastAsia="標楷體" w:hAnsi="標楷體"/>
                <w:sz w:val="28"/>
                <w:szCs w:val="28"/>
              </w:rPr>
            </w:pPr>
            <w:proofErr w:type="gramStart"/>
            <w:r w:rsidRPr="001D2BB9">
              <w:rPr>
                <w:rFonts w:ascii="標楷體" w:eastAsia="標楷體" w:hAnsi="標楷體" w:hint="eastAsia"/>
                <w:sz w:val="28"/>
                <w:szCs w:val="28"/>
              </w:rPr>
              <w:t>一</w:t>
            </w:r>
            <w:proofErr w:type="gramEnd"/>
          </w:p>
        </w:tc>
        <w:tc>
          <w:tcPr>
            <w:tcW w:w="2874" w:type="dxa"/>
          </w:tcPr>
          <w:p w:rsidR="00F76E8D" w:rsidRPr="001D2BB9" w:rsidRDefault="00F76E8D" w:rsidP="00630BB8">
            <w:pPr>
              <w:rPr>
                <w:rFonts w:ascii="標楷體" w:eastAsia="標楷體" w:hAnsi="標楷體"/>
                <w:sz w:val="28"/>
                <w:szCs w:val="28"/>
              </w:rPr>
            </w:pPr>
            <w:proofErr w:type="gramStart"/>
            <w:r w:rsidRPr="001D2BB9">
              <w:rPr>
                <w:rFonts w:ascii="標楷體" w:eastAsia="標楷體" w:hAnsi="標楷體" w:hint="eastAsia"/>
                <w:sz w:val="28"/>
                <w:szCs w:val="28"/>
              </w:rPr>
              <w:t>得列薦任</w:t>
            </w:r>
            <w:proofErr w:type="gramEnd"/>
            <w:r w:rsidRPr="001D2BB9">
              <w:rPr>
                <w:rFonts w:ascii="標楷體" w:eastAsia="標楷體" w:hAnsi="標楷體" w:hint="eastAsia"/>
                <w:sz w:val="28"/>
                <w:szCs w:val="28"/>
              </w:rPr>
              <w:t>第六職等（係單一編制計給）。</w:t>
            </w:r>
          </w:p>
        </w:tc>
      </w:tr>
      <w:tr w:rsidR="008F293C" w:rsidRPr="001D2BB9" w:rsidTr="008F293C">
        <w:tc>
          <w:tcPr>
            <w:tcW w:w="1478" w:type="dxa"/>
            <w:gridSpan w:val="2"/>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里幹事</w:t>
            </w:r>
          </w:p>
        </w:tc>
        <w:tc>
          <w:tcPr>
            <w:tcW w:w="123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委任</w:t>
            </w:r>
          </w:p>
        </w:tc>
        <w:tc>
          <w:tcPr>
            <w:tcW w:w="235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第四職等至第五</w:t>
            </w:r>
          </w:p>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職等</w:t>
            </w:r>
          </w:p>
        </w:tc>
        <w:tc>
          <w:tcPr>
            <w:tcW w:w="1236" w:type="dxa"/>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八</w:t>
            </w:r>
          </w:p>
        </w:tc>
        <w:tc>
          <w:tcPr>
            <w:tcW w:w="2874" w:type="dxa"/>
          </w:tcPr>
          <w:p w:rsidR="008F293C" w:rsidRPr="001D2BB9" w:rsidRDefault="008F293C" w:rsidP="008F293C">
            <w:pPr>
              <w:rPr>
                <w:rFonts w:ascii="標楷體" w:eastAsia="標楷體" w:hAnsi="標楷體"/>
                <w:sz w:val="28"/>
                <w:szCs w:val="28"/>
              </w:rPr>
            </w:pPr>
            <w:r w:rsidRPr="001D2BB9">
              <w:rPr>
                <w:rFonts w:ascii="標楷體" w:eastAsia="標楷體" w:hAnsi="標楷體" w:hint="eastAsia"/>
                <w:sz w:val="28"/>
                <w:szCs w:val="28"/>
              </w:rPr>
              <w:t>內四人</w:t>
            </w:r>
            <w:proofErr w:type="gramStart"/>
            <w:r w:rsidRPr="001D2BB9">
              <w:rPr>
                <w:rFonts w:ascii="標楷體" w:eastAsia="標楷體" w:hAnsi="標楷體" w:hint="eastAsia"/>
                <w:sz w:val="28"/>
                <w:szCs w:val="28"/>
              </w:rPr>
              <w:t>得列薦任</w:t>
            </w:r>
            <w:proofErr w:type="gramEnd"/>
            <w:r w:rsidRPr="001D2BB9">
              <w:rPr>
                <w:rFonts w:ascii="標楷體" w:eastAsia="標楷體" w:hAnsi="標楷體" w:hint="eastAsia"/>
                <w:sz w:val="28"/>
                <w:szCs w:val="28"/>
              </w:rPr>
              <w:t>第六職等。</w:t>
            </w:r>
          </w:p>
        </w:tc>
      </w:tr>
      <w:tr w:rsidR="008F293C" w:rsidRPr="001D2BB9" w:rsidTr="008F293C">
        <w:trPr>
          <w:trHeight w:val="647"/>
        </w:trPr>
        <w:tc>
          <w:tcPr>
            <w:tcW w:w="1478" w:type="dxa"/>
            <w:gridSpan w:val="2"/>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辦事員</w:t>
            </w:r>
          </w:p>
        </w:tc>
        <w:tc>
          <w:tcPr>
            <w:tcW w:w="123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委任</w:t>
            </w:r>
          </w:p>
        </w:tc>
        <w:tc>
          <w:tcPr>
            <w:tcW w:w="235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第三職等至第五</w:t>
            </w:r>
          </w:p>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職等</w:t>
            </w:r>
          </w:p>
        </w:tc>
        <w:tc>
          <w:tcPr>
            <w:tcW w:w="1236" w:type="dxa"/>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四</w:t>
            </w:r>
          </w:p>
        </w:tc>
        <w:tc>
          <w:tcPr>
            <w:tcW w:w="2874" w:type="dxa"/>
          </w:tcPr>
          <w:p w:rsidR="008F293C" w:rsidRPr="001D2BB9" w:rsidRDefault="008F293C" w:rsidP="008F293C">
            <w:pPr>
              <w:rPr>
                <w:rFonts w:ascii="標楷體" w:eastAsia="標楷體" w:hAnsi="標楷體"/>
                <w:sz w:val="28"/>
                <w:szCs w:val="28"/>
              </w:rPr>
            </w:pPr>
          </w:p>
        </w:tc>
      </w:tr>
      <w:tr w:rsidR="008F293C" w:rsidRPr="001D2BB9" w:rsidTr="008F293C">
        <w:tc>
          <w:tcPr>
            <w:tcW w:w="1478" w:type="dxa"/>
            <w:gridSpan w:val="2"/>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書記</w:t>
            </w:r>
          </w:p>
        </w:tc>
        <w:tc>
          <w:tcPr>
            <w:tcW w:w="123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委任</w:t>
            </w:r>
          </w:p>
        </w:tc>
        <w:tc>
          <w:tcPr>
            <w:tcW w:w="235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第一職等至第三</w:t>
            </w:r>
          </w:p>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職等</w:t>
            </w:r>
          </w:p>
        </w:tc>
        <w:tc>
          <w:tcPr>
            <w:tcW w:w="1236" w:type="dxa"/>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二</w:t>
            </w:r>
          </w:p>
        </w:tc>
        <w:tc>
          <w:tcPr>
            <w:tcW w:w="2874" w:type="dxa"/>
          </w:tcPr>
          <w:p w:rsidR="008F293C" w:rsidRPr="001D2BB9" w:rsidRDefault="008F293C" w:rsidP="008F293C">
            <w:pPr>
              <w:rPr>
                <w:rFonts w:ascii="標楷體" w:eastAsia="標楷體" w:hAnsi="標楷體"/>
                <w:sz w:val="28"/>
                <w:szCs w:val="28"/>
              </w:rPr>
            </w:pPr>
          </w:p>
        </w:tc>
      </w:tr>
      <w:tr w:rsidR="008F293C" w:rsidRPr="001D2BB9" w:rsidTr="008F293C">
        <w:trPr>
          <w:trHeight w:val="1058"/>
        </w:trPr>
        <w:tc>
          <w:tcPr>
            <w:tcW w:w="522" w:type="dxa"/>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人</w:t>
            </w:r>
          </w:p>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事</w:t>
            </w:r>
          </w:p>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室</w:t>
            </w:r>
          </w:p>
        </w:tc>
        <w:tc>
          <w:tcPr>
            <w:tcW w:w="956" w:type="dxa"/>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主任</w:t>
            </w:r>
          </w:p>
        </w:tc>
        <w:tc>
          <w:tcPr>
            <w:tcW w:w="123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薦任</w:t>
            </w:r>
          </w:p>
        </w:tc>
        <w:tc>
          <w:tcPr>
            <w:tcW w:w="235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第七職等至第八</w:t>
            </w:r>
          </w:p>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職等</w:t>
            </w:r>
          </w:p>
        </w:tc>
        <w:tc>
          <w:tcPr>
            <w:tcW w:w="1236" w:type="dxa"/>
            <w:vAlign w:val="center"/>
          </w:tcPr>
          <w:p w:rsidR="008F293C" w:rsidRPr="001D2BB9" w:rsidRDefault="008F293C" w:rsidP="008F293C">
            <w:pPr>
              <w:jc w:val="center"/>
              <w:rPr>
                <w:rFonts w:ascii="標楷體" w:eastAsia="標楷體" w:hAnsi="標楷體"/>
                <w:sz w:val="28"/>
                <w:szCs w:val="28"/>
              </w:rPr>
            </w:pPr>
            <w:proofErr w:type="gramStart"/>
            <w:r w:rsidRPr="001D2BB9">
              <w:rPr>
                <w:rFonts w:ascii="標楷體" w:eastAsia="標楷體" w:hAnsi="標楷體" w:hint="eastAsia"/>
                <w:sz w:val="28"/>
                <w:szCs w:val="28"/>
              </w:rPr>
              <w:t>一</w:t>
            </w:r>
            <w:proofErr w:type="gramEnd"/>
          </w:p>
        </w:tc>
        <w:tc>
          <w:tcPr>
            <w:tcW w:w="2874" w:type="dxa"/>
          </w:tcPr>
          <w:p w:rsidR="008F293C" w:rsidRPr="001D2BB9" w:rsidRDefault="008F293C" w:rsidP="008F293C">
            <w:pPr>
              <w:rPr>
                <w:rFonts w:ascii="標楷體" w:eastAsia="標楷體" w:hAnsi="標楷體"/>
                <w:sz w:val="28"/>
                <w:szCs w:val="28"/>
              </w:rPr>
            </w:pPr>
          </w:p>
        </w:tc>
      </w:tr>
      <w:tr w:rsidR="008F293C" w:rsidRPr="001D2BB9" w:rsidTr="008F293C">
        <w:trPr>
          <w:trHeight w:val="585"/>
        </w:trPr>
        <w:tc>
          <w:tcPr>
            <w:tcW w:w="522" w:type="dxa"/>
            <w:vMerge w:val="restart"/>
            <w:shd w:val="clear" w:color="auto" w:fill="auto"/>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主</w:t>
            </w:r>
          </w:p>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計</w:t>
            </w:r>
          </w:p>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室</w:t>
            </w:r>
          </w:p>
        </w:tc>
        <w:tc>
          <w:tcPr>
            <w:tcW w:w="956" w:type="dxa"/>
            <w:shd w:val="clear" w:color="auto" w:fill="auto"/>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主任</w:t>
            </w:r>
          </w:p>
        </w:tc>
        <w:tc>
          <w:tcPr>
            <w:tcW w:w="123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薦任</w:t>
            </w:r>
          </w:p>
        </w:tc>
        <w:tc>
          <w:tcPr>
            <w:tcW w:w="235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第七職等至第八</w:t>
            </w:r>
          </w:p>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職等</w:t>
            </w:r>
          </w:p>
        </w:tc>
        <w:tc>
          <w:tcPr>
            <w:tcW w:w="1236" w:type="dxa"/>
            <w:vAlign w:val="center"/>
          </w:tcPr>
          <w:p w:rsidR="008F293C" w:rsidRPr="001D2BB9" w:rsidRDefault="008F293C" w:rsidP="008F293C">
            <w:pPr>
              <w:jc w:val="center"/>
              <w:rPr>
                <w:rFonts w:ascii="標楷體" w:eastAsia="標楷體" w:hAnsi="標楷體"/>
                <w:sz w:val="28"/>
                <w:szCs w:val="28"/>
              </w:rPr>
            </w:pPr>
            <w:proofErr w:type="gramStart"/>
            <w:r w:rsidRPr="001D2BB9">
              <w:rPr>
                <w:rFonts w:ascii="標楷體" w:eastAsia="標楷體" w:hAnsi="標楷體" w:hint="eastAsia"/>
                <w:sz w:val="28"/>
                <w:szCs w:val="28"/>
              </w:rPr>
              <w:t>一</w:t>
            </w:r>
            <w:proofErr w:type="gramEnd"/>
          </w:p>
        </w:tc>
        <w:tc>
          <w:tcPr>
            <w:tcW w:w="2874" w:type="dxa"/>
          </w:tcPr>
          <w:p w:rsidR="008F293C" w:rsidRPr="001D2BB9" w:rsidRDefault="008F293C" w:rsidP="008F293C">
            <w:pPr>
              <w:rPr>
                <w:rFonts w:ascii="標楷體" w:eastAsia="標楷體" w:hAnsi="標楷體"/>
                <w:sz w:val="28"/>
                <w:szCs w:val="28"/>
              </w:rPr>
            </w:pPr>
          </w:p>
        </w:tc>
      </w:tr>
      <w:tr w:rsidR="008F293C" w:rsidRPr="001D2BB9" w:rsidTr="008F293C">
        <w:trPr>
          <w:trHeight w:val="495"/>
        </w:trPr>
        <w:tc>
          <w:tcPr>
            <w:tcW w:w="522" w:type="dxa"/>
            <w:vMerge/>
            <w:shd w:val="clear" w:color="auto" w:fill="auto"/>
            <w:vAlign w:val="center"/>
          </w:tcPr>
          <w:p w:rsidR="008F293C" w:rsidRPr="001D2BB9" w:rsidRDefault="008F293C" w:rsidP="008F293C">
            <w:pPr>
              <w:jc w:val="center"/>
              <w:rPr>
                <w:rFonts w:ascii="標楷體" w:eastAsia="標楷體" w:hAnsi="標楷體"/>
                <w:sz w:val="28"/>
                <w:szCs w:val="28"/>
              </w:rPr>
            </w:pPr>
          </w:p>
        </w:tc>
        <w:tc>
          <w:tcPr>
            <w:tcW w:w="956" w:type="dxa"/>
            <w:shd w:val="clear" w:color="auto" w:fill="auto"/>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課員</w:t>
            </w:r>
          </w:p>
        </w:tc>
        <w:tc>
          <w:tcPr>
            <w:tcW w:w="123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委任或</w:t>
            </w:r>
          </w:p>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薦任</w:t>
            </w:r>
          </w:p>
        </w:tc>
        <w:tc>
          <w:tcPr>
            <w:tcW w:w="235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第五職等或第六</w:t>
            </w:r>
          </w:p>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職等至第七職等</w:t>
            </w:r>
          </w:p>
        </w:tc>
        <w:tc>
          <w:tcPr>
            <w:tcW w:w="1236" w:type="dxa"/>
            <w:vAlign w:val="center"/>
          </w:tcPr>
          <w:p w:rsidR="008F293C" w:rsidRPr="001D2BB9" w:rsidRDefault="008F293C" w:rsidP="008F293C">
            <w:pPr>
              <w:jc w:val="center"/>
              <w:rPr>
                <w:rFonts w:ascii="標楷體" w:eastAsia="標楷體" w:hAnsi="標楷體"/>
                <w:sz w:val="28"/>
                <w:szCs w:val="28"/>
              </w:rPr>
            </w:pPr>
            <w:proofErr w:type="gramStart"/>
            <w:r w:rsidRPr="001D2BB9">
              <w:rPr>
                <w:rFonts w:ascii="標楷體" w:eastAsia="標楷體" w:hAnsi="標楷體" w:hint="eastAsia"/>
                <w:sz w:val="28"/>
                <w:szCs w:val="28"/>
              </w:rPr>
              <w:t>一</w:t>
            </w:r>
            <w:proofErr w:type="gramEnd"/>
          </w:p>
        </w:tc>
        <w:tc>
          <w:tcPr>
            <w:tcW w:w="2874" w:type="dxa"/>
          </w:tcPr>
          <w:p w:rsidR="008F293C" w:rsidRPr="001D2BB9" w:rsidRDefault="008F293C" w:rsidP="008F293C">
            <w:pPr>
              <w:rPr>
                <w:rFonts w:ascii="標楷體" w:eastAsia="標楷體" w:hAnsi="標楷體"/>
                <w:sz w:val="28"/>
                <w:szCs w:val="28"/>
              </w:rPr>
            </w:pPr>
          </w:p>
        </w:tc>
      </w:tr>
      <w:tr w:rsidR="008F293C" w:rsidRPr="001D2BB9" w:rsidTr="008F293C">
        <w:trPr>
          <w:trHeight w:val="977"/>
        </w:trPr>
        <w:tc>
          <w:tcPr>
            <w:tcW w:w="522" w:type="dxa"/>
            <w:shd w:val="clear" w:color="auto" w:fill="auto"/>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政</w:t>
            </w:r>
          </w:p>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風</w:t>
            </w:r>
          </w:p>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室</w:t>
            </w:r>
          </w:p>
        </w:tc>
        <w:tc>
          <w:tcPr>
            <w:tcW w:w="956" w:type="dxa"/>
            <w:shd w:val="clear" w:color="auto" w:fill="auto"/>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主任</w:t>
            </w:r>
          </w:p>
        </w:tc>
        <w:tc>
          <w:tcPr>
            <w:tcW w:w="123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薦任</w:t>
            </w:r>
          </w:p>
        </w:tc>
        <w:tc>
          <w:tcPr>
            <w:tcW w:w="2356" w:type="dxa"/>
            <w:vAlign w:val="center"/>
          </w:tcPr>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第七職等至第八</w:t>
            </w:r>
          </w:p>
          <w:p w:rsidR="008F293C" w:rsidRPr="001D2BB9" w:rsidRDefault="008F293C" w:rsidP="008F293C">
            <w:pPr>
              <w:jc w:val="both"/>
              <w:rPr>
                <w:rFonts w:ascii="標楷體" w:eastAsia="標楷體" w:hAnsi="標楷體"/>
                <w:sz w:val="28"/>
                <w:szCs w:val="28"/>
              </w:rPr>
            </w:pPr>
            <w:r w:rsidRPr="001D2BB9">
              <w:rPr>
                <w:rFonts w:ascii="標楷體" w:eastAsia="標楷體" w:hAnsi="標楷體" w:hint="eastAsia"/>
                <w:sz w:val="28"/>
                <w:szCs w:val="28"/>
              </w:rPr>
              <w:t>職等</w:t>
            </w:r>
          </w:p>
        </w:tc>
        <w:tc>
          <w:tcPr>
            <w:tcW w:w="1236" w:type="dxa"/>
            <w:vAlign w:val="center"/>
          </w:tcPr>
          <w:p w:rsidR="008F293C" w:rsidRPr="001D2BB9" w:rsidRDefault="008F293C" w:rsidP="008F293C">
            <w:pPr>
              <w:jc w:val="center"/>
              <w:rPr>
                <w:rFonts w:ascii="標楷體" w:eastAsia="標楷體" w:hAnsi="標楷體"/>
                <w:sz w:val="28"/>
                <w:szCs w:val="28"/>
              </w:rPr>
            </w:pPr>
            <w:proofErr w:type="gramStart"/>
            <w:r w:rsidRPr="001D2BB9">
              <w:rPr>
                <w:rFonts w:ascii="標楷體" w:eastAsia="標楷體" w:hAnsi="標楷體" w:hint="eastAsia"/>
                <w:sz w:val="28"/>
                <w:szCs w:val="28"/>
              </w:rPr>
              <w:t>一</w:t>
            </w:r>
            <w:proofErr w:type="gramEnd"/>
          </w:p>
        </w:tc>
        <w:tc>
          <w:tcPr>
            <w:tcW w:w="2874" w:type="dxa"/>
          </w:tcPr>
          <w:p w:rsidR="008F293C" w:rsidRPr="001D2BB9" w:rsidRDefault="008F293C" w:rsidP="008F293C">
            <w:pPr>
              <w:rPr>
                <w:rFonts w:ascii="標楷體" w:eastAsia="標楷體" w:hAnsi="標楷體"/>
                <w:sz w:val="28"/>
                <w:szCs w:val="28"/>
              </w:rPr>
            </w:pPr>
          </w:p>
        </w:tc>
      </w:tr>
      <w:tr w:rsidR="008F293C" w:rsidRPr="001D2BB9" w:rsidTr="008F293C">
        <w:trPr>
          <w:trHeight w:val="261"/>
        </w:trPr>
        <w:tc>
          <w:tcPr>
            <w:tcW w:w="5070" w:type="dxa"/>
            <w:gridSpan w:val="4"/>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合計</w:t>
            </w:r>
          </w:p>
        </w:tc>
        <w:tc>
          <w:tcPr>
            <w:tcW w:w="1236" w:type="dxa"/>
            <w:vAlign w:val="center"/>
          </w:tcPr>
          <w:p w:rsidR="008F293C" w:rsidRPr="001D2BB9" w:rsidRDefault="008F293C" w:rsidP="008F293C">
            <w:pPr>
              <w:jc w:val="center"/>
              <w:rPr>
                <w:rFonts w:ascii="標楷體" w:eastAsia="標楷體" w:hAnsi="標楷體"/>
                <w:sz w:val="28"/>
                <w:szCs w:val="28"/>
              </w:rPr>
            </w:pPr>
            <w:r w:rsidRPr="001D2BB9">
              <w:rPr>
                <w:rFonts w:ascii="標楷體" w:eastAsia="標楷體" w:hAnsi="標楷體" w:hint="eastAsia"/>
                <w:sz w:val="28"/>
                <w:szCs w:val="28"/>
              </w:rPr>
              <w:t>四十五</w:t>
            </w:r>
          </w:p>
        </w:tc>
        <w:tc>
          <w:tcPr>
            <w:tcW w:w="2874" w:type="dxa"/>
          </w:tcPr>
          <w:p w:rsidR="008F293C" w:rsidRPr="001D2BB9" w:rsidRDefault="008F293C" w:rsidP="008F293C">
            <w:pPr>
              <w:rPr>
                <w:rFonts w:ascii="標楷體" w:eastAsia="標楷體" w:hAnsi="標楷體"/>
                <w:sz w:val="28"/>
                <w:szCs w:val="28"/>
              </w:rPr>
            </w:pPr>
          </w:p>
        </w:tc>
      </w:tr>
    </w:tbl>
    <w:p w:rsidR="008F293C" w:rsidRPr="001D2BB9" w:rsidRDefault="008F293C" w:rsidP="00487AA8">
      <w:pPr>
        <w:ind w:left="826" w:hangingChars="295" w:hanging="826"/>
        <w:rPr>
          <w:rFonts w:ascii="標楷體" w:eastAsia="標楷體" w:hAnsi="標楷體"/>
          <w:sz w:val="28"/>
          <w:szCs w:val="28"/>
        </w:rPr>
      </w:pPr>
      <w:r w:rsidRPr="001D2BB9">
        <w:rPr>
          <w:rFonts w:ascii="標楷體" w:eastAsia="標楷體" w:hAnsi="標楷體" w:hint="eastAsia"/>
          <w:sz w:val="28"/>
          <w:szCs w:val="28"/>
        </w:rPr>
        <w:t>附註</w:t>
      </w:r>
      <w:r w:rsidR="000B01B1">
        <w:rPr>
          <w:rFonts w:ascii="標楷體" w:eastAsia="標楷體" w:hAnsi="標楷體" w:hint="eastAsia"/>
          <w:sz w:val="28"/>
          <w:szCs w:val="28"/>
        </w:rPr>
        <w:t>：本編制表所列職稱、官等職等，應適用「丁、地方機關職務列等表之六</w:t>
      </w:r>
      <w:r w:rsidRPr="001D2BB9">
        <w:rPr>
          <w:rFonts w:ascii="標楷體" w:eastAsia="標楷體" w:hAnsi="標楷體" w:hint="eastAsia"/>
          <w:sz w:val="28"/>
          <w:szCs w:val="28"/>
        </w:rPr>
        <w:t>」之規定；該職務列等表修正時亦同。</w:t>
      </w:r>
    </w:p>
    <w:sectPr w:rsidR="008F293C" w:rsidRPr="001D2BB9" w:rsidSect="00BD5573">
      <w:pgSz w:w="11906" w:h="16838" w:code="9"/>
      <w:pgMar w:top="1418" w:right="1418" w:bottom="1418" w:left="1418"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88" w:rsidRDefault="005C4E88" w:rsidP="0055462A">
      <w:r>
        <w:separator/>
      </w:r>
    </w:p>
  </w:endnote>
  <w:endnote w:type="continuationSeparator" w:id="0">
    <w:p w:rsidR="005C4E88" w:rsidRDefault="005C4E88" w:rsidP="00554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88" w:rsidRDefault="005C4E88" w:rsidP="0055462A">
      <w:r>
        <w:separator/>
      </w:r>
    </w:p>
  </w:footnote>
  <w:footnote w:type="continuationSeparator" w:id="0">
    <w:p w:rsidR="005C4E88" w:rsidRDefault="005C4E88" w:rsidP="00554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F1116"/>
    <w:multiLevelType w:val="hybridMultilevel"/>
    <w:tmpl w:val="EC58A43A"/>
    <w:lvl w:ilvl="0" w:tplc="E6A4A3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495"/>
    <w:rsid w:val="000111B2"/>
    <w:rsid w:val="00046F82"/>
    <w:rsid w:val="00052D5C"/>
    <w:rsid w:val="000964FA"/>
    <w:rsid w:val="000A1DB5"/>
    <w:rsid w:val="000B01B1"/>
    <w:rsid w:val="000B476A"/>
    <w:rsid w:val="001219C4"/>
    <w:rsid w:val="00143843"/>
    <w:rsid w:val="00180559"/>
    <w:rsid w:val="00195213"/>
    <w:rsid w:val="00197343"/>
    <w:rsid w:val="00197F7A"/>
    <w:rsid w:val="001C404E"/>
    <w:rsid w:val="001D2BB9"/>
    <w:rsid w:val="001F2850"/>
    <w:rsid w:val="00251311"/>
    <w:rsid w:val="00252350"/>
    <w:rsid w:val="00361097"/>
    <w:rsid w:val="003864D8"/>
    <w:rsid w:val="003948D1"/>
    <w:rsid w:val="004261E3"/>
    <w:rsid w:val="004455A7"/>
    <w:rsid w:val="004610D5"/>
    <w:rsid w:val="004758A3"/>
    <w:rsid w:val="00487AA8"/>
    <w:rsid w:val="004B07AB"/>
    <w:rsid w:val="004D18D3"/>
    <w:rsid w:val="00505F7E"/>
    <w:rsid w:val="00511009"/>
    <w:rsid w:val="00535492"/>
    <w:rsid w:val="0055193A"/>
    <w:rsid w:val="0055462A"/>
    <w:rsid w:val="00566F0A"/>
    <w:rsid w:val="00575A3E"/>
    <w:rsid w:val="005A7522"/>
    <w:rsid w:val="005C4E88"/>
    <w:rsid w:val="00614353"/>
    <w:rsid w:val="0062320C"/>
    <w:rsid w:val="00631D45"/>
    <w:rsid w:val="00740C15"/>
    <w:rsid w:val="00775389"/>
    <w:rsid w:val="00796A64"/>
    <w:rsid w:val="00797B2A"/>
    <w:rsid w:val="007E311B"/>
    <w:rsid w:val="0083462D"/>
    <w:rsid w:val="00844495"/>
    <w:rsid w:val="008537BD"/>
    <w:rsid w:val="00856193"/>
    <w:rsid w:val="008F293C"/>
    <w:rsid w:val="00910226"/>
    <w:rsid w:val="009A52C1"/>
    <w:rsid w:val="00A93BFE"/>
    <w:rsid w:val="00AA074B"/>
    <w:rsid w:val="00AC31DC"/>
    <w:rsid w:val="00AE4C5A"/>
    <w:rsid w:val="00B105DF"/>
    <w:rsid w:val="00B5140F"/>
    <w:rsid w:val="00B5506A"/>
    <w:rsid w:val="00B7094C"/>
    <w:rsid w:val="00B71169"/>
    <w:rsid w:val="00B71BCA"/>
    <w:rsid w:val="00BD5573"/>
    <w:rsid w:val="00BE44F4"/>
    <w:rsid w:val="00C562FA"/>
    <w:rsid w:val="00CC2D8C"/>
    <w:rsid w:val="00CC43EA"/>
    <w:rsid w:val="00D2759E"/>
    <w:rsid w:val="00D56B8C"/>
    <w:rsid w:val="00D75117"/>
    <w:rsid w:val="00DB0586"/>
    <w:rsid w:val="00DC4CC1"/>
    <w:rsid w:val="00E57936"/>
    <w:rsid w:val="00E82167"/>
    <w:rsid w:val="00ED2122"/>
    <w:rsid w:val="00EF7251"/>
    <w:rsid w:val="00F04ABE"/>
    <w:rsid w:val="00F313EB"/>
    <w:rsid w:val="00F43775"/>
    <w:rsid w:val="00F76E8D"/>
    <w:rsid w:val="00F9258B"/>
    <w:rsid w:val="00FE77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6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213"/>
    <w:pPr>
      <w:ind w:leftChars="200" w:left="480"/>
    </w:pPr>
  </w:style>
  <w:style w:type="table" w:styleId="a4">
    <w:name w:val="Table Grid"/>
    <w:basedOn w:val="a1"/>
    <w:uiPriority w:val="59"/>
    <w:rsid w:val="008F29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55462A"/>
    <w:pPr>
      <w:tabs>
        <w:tab w:val="center" w:pos="4153"/>
        <w:tab w:val="right" w:pos="8306"/>
      </w:tabs>
      <w:snapToGrid w:val="0"/>
    </w:pPr>
    <w:rPr>
      <w:sz w:val="20"/>
      <w:szCs w:val="20"/>
    </w:rPr>
  </w:style>
  <w:style w:type="character" w:customStyle="1" w:styleId="a6">
    <w:name w:val="頁首 字元"/>
    <w:basedOn w:val="a0"/>
    <w:link w:val="a5"/>
    <w:uiPriority w:val="99"/>
    <w:semiHidden/>
    <w:rsid w:val="0055462A"/>
    <w:rPr>
      <w:sz w:val="20"/>
      <w:szCs w:val="20"/>
    </w:rPr>
  </w:style>
  <w:style w:type="paragraph" w:styleId="a7">
    <w:name w:val="footer"/>
    <w:basedOn w:val="a"/>
    <w:link w:val="a8"/>
    <w:uiPriority w:val="99"/>
    <w:semiHidden/>
    <w:unhideWhenUsed/>
    <w:rsid w:val="0055462A"/>
    <w:pPr>
      <w:tabs>
        <w:tab w:val="center" w:pos="4153"/>
        <w:tab w:val="right" w:pos="8306"/>
      </w:tabs>
      <w:snapToGrid w:val="0"/>
    </w:pPr>
    <w:rPr>
      <w:sz w:val="20"/>
      <w:szCs w:val="20"/>
    </w:rPr>
  </w:style>
  <w:style w:type="character" w:customStyle="1" w:styleId="a8">
    <w:name w:val="頁尾 字元"/>
    <w:basedOn w:val="a0"/>
    <w:link w:val="a7"/>
    <w:uiPriority w:val="99"/>
    <w:semiHidden/>
    <w:rsid w:val="0055462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52B3-7F47-4322-B9FB-8E829B17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cp:lastPrinted>2015-02-09T03:45:00Z</cp:lastPrinted>
  <dcterms:created xsi:type="dcterms:W3CDTF">2015-08-06T02:47:00Z</dcterms:created>
  <dcterms:modified xsi:type="dcterms:W3CDTF">2015-08-06T02:47:00Z</dcterms:modified>
</cp:coreProperties>
</file>